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ABD23C" w14:textId="011A8740" w:rsidR="00D33DC6" w:rsidRPr="003C60B0" w:rsidRDefault="00D33DC6" w:rsidP="00831716">
      <w:pPr>
        <w:contextualSpacing/>
        <w:jc w:val="both"/>
        <w:rPr>
          <w:rFonts w:ascii="Garamond" w:hAnsi="Garamond"/>
          <w:sz w:val="28"/>
          <w:szCs w:val="28"/>
        </w:rPr>
      </w:pPr>
      <w:r w:rsidRPr="003C60B0">
        <w:rPr>
          <w:rFonts w:ascii="Garamond" w:hAnsi="Garamond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894B8" wp14:editId="767E2DE8">
                <wp:simplePos x="0" y="0"/>
                <wp:positionH relativeFrom="column">
                  <wp:posOffset>-174929</wp:posOffset>
                </wp:positionH>
                <wp:positionV relativeFrom="paragraph">
                  <wp:posOffset>-63610</wp:posOffset>
                </wp:positionV>
                <wp:extent cx="4157980" cy="614680"/>
                <wp:effectExtent l="0" t="0" r="0" b="6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7980" cy="614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662FAE" w14:textId="77777777" w:rsidR="00C31EF8" w:rsidRPr="00D33DC6" w:rsidRDefault="00C31EF8">
                            <w:pPr>
                              <w:rPr>
                                <w:rFonts w:ascii="Garamond" w:hAnsi="Garamond"/>
                                <w:sz w:val="72"/>
                                <w:szCs w:val="72"/>
                              </w:rPr>
                            </w:pPr>
                            <w:r w:rsidRPr="00D33DC6">
                              <w:rPr>
                                <w:rFonts w:ascii="Garamond" w:hAnsi="Garamond"/>
                                <w:sz w:val="72"/>
                                <w:szCs w:val="72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74894B8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3.75pt;margin-top:-4.95pt;width:327.4pt;height:48.4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" stroked="f">
                <v:textbox style="mso-fit-shape-to-text:t">
                  <w:txbxContent>
                    <w:p w14:paraId="4E662FAE" w14:textId="77777777" w:rsidR="00C31EF8" w:rsidRPr="00D33DC6" w:rsidRDefault="00C31EF8">
                      <w:pPr>
                        <w:rPr>
                          <w:rFonts w:ascii="Garamond" w:hAnsi="Garamond"/>
                          <w:sz w:val="72"/>
                          <w:szCs w:val="72"/>
                        </w:rPr>
                      </w:pPr>
                      <w:r w:rsidRPr="00D33DC6">
                        <w:rPr>
                          <w:rFonts w:ascii="Garamond" w:hAnsi="Garamond"/>
                          <w:sz w:val="72"/>
                          <w:szCs w:val="72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14:paraId="6DC12B81" w14:textId="7B79444A" w:rsidR="00BF449B" w:rsidRDefault="00BF449B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2F33CE2D" w14:textId="77777777" w:rsidR="00643646" w:rsidRDefault="00643646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4BF730EC" w14:textId="07C3DC3C" w:rsidR="00B47695" w:rsidRDefault="00640C2E" w:rsidP="00831716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01–04/25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  <w:u w:val="single"/>
        </w:rPr>
        <w:t>University of Hertfordshire,</w:t>
      </w:r>
      <w:r w:rsidR="002D5B03">
        <w:rPr>
          <w:rFonts w:ascii="Garamond" w:hAnsi="Garamond"/>
          <w:sz w:val="28"/>
          <w:szCs w:val="28"/>
          <w:u w:val="single"/>
        </w:rPr>
        <w:t xml:space="preserve"> School of Creative Arts:</w:t>
      </w:r>
      <w:r w:rsidR="002D5B03">
        <w:rPr>
          <w:rFonts w:ascii="Garamond" w:hAnsi="Garamond"/>
          <w:sz w:val="28"/>
          <w:szCs w:val="28"/>
        </w:rPr>
        <w:t xml:space="preserve"> Visiting Lecturer </w:t>
      </w:r>
      <w:r w:rsidR="002D5B03">
        <w:rPr>
          <w:rFonts w:ascii="Garamond" w:hAnsi="Garamond"/>
          <w:sz w:val="28"/>
          <w:szCs w:val="28"/>
        </w:rPr>
        <w:tab/>
      </w:r>
      <w:r w:rsidR="002D5B03">
        <w:rPr>
          <w:rFonts w:ascii="Garamond" w:hAnsi="Garamond"/>
          <w:sz w:val="28"/>
          <w:szCs w:val="28"/>
        </w:rPr>
        <w:tab/>
        <w:t>in History</w:t>
      </w:r>
    </w:p>
    <w:p w14:paraId="15086C2A" w14:textId="77777777" w:rsidR="003647A9" w:rsidRDefault="003647A9" w:rsidP="00831716">
      <w:pPr>
        <w:jc w:val="both"/>
        <w:rPr>
          <w:rFonts w:ascii="Garamond" w:hAnsi="Garamond"/>
          <w:sz w:val="28"/>
          <w:szCs w:val="28"/>
        </w:rPr>
      </w:pPr>
    </w:p>
    <w:p w14:paraId="159CE79F" w14:textId="5C591F73" w:rsidR="003647A9" w:rsidRDefault="003647A9" w:rsidP="003647A9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Lectures and seminars on </w:t>
      </w:r>
      <w:r w:rsidR="00C9240F">
        <w:rPr>
          <w:rFonts w:ascii="Garamond" w:hAnsi="Garamond"/>
          <w:sz w:val="28"/>
          <w:szCs w:val="28"/>
        </w:rPr>
        <w:t>first and second year modules on late medieval and early modern cultural and social history.</w:t>
      </w:r>
    </w:p>
    <w:p w14:paraId="7F2A521C" w14:textId="222762C0" w:rsidR="003647A9" w:rsidRPr="003647A9" w:rsidRDefault="00C9240F" w:rsidP="00831716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Marking and moderation.</w:t>
      </w:r>
    </w:p>
    <w:p w14:paraId="651CACF7" w14:textId="77777777" w:rsidR="00B47695" w:rsidRDefault="00B47695" w:rsidP="00831716">
      <w:pPr>
        <w:jc w:val="both"/>
        <w:rPr>
          <w:rFonts w:ascii="Garamond" w:hAnsi="Garamond"/>
          <w:sz w:val="28"/>
          <w:szCs w:val="28"/>
        </w:rPr>
      </w:pPr>
    </w:p>
    <w:p w14:paraId="036A91BD" w14:textId="77777777" w:rsidR="008E72E4" w:rsidRDefault="008E72E4" w:rsidP="00831716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01–06/25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  <w:u w:val="single"/>
        </w:rPr>
        <w:t>Goldsmiths, University of London, Department of History</w:t>
      </w:r>
      <w:r>
        <w:rPr>
          <w:rFonts w:ascii="Garamond" w:hAnsi="Garamond"/>
          <w:sz w:val="28"/>
          <w:szCs w:val="28"/>
        </w:rPr>
        <w:t xml:space="preserve">: Associate 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</w:rPr>
        <w:tab/>
        <w:t>Lecturer</w:t>
      </w:r>
    </w:p>
    <w:p w14:paraId="2A65B383" w14:textId="77777777" w:rsidR="008E72E4" w:rsidRDefault="008E72E4" w:rsidP="00831716">
      <w:pPr>
        <w:jc w:val="both"/>
        <w:rPr>
          <w:rFonts w:ascii="Garamond" w:hAnsi="Garamond"/>
          <w:sz w:val="28"/>
          <w:szCs w:val="28"/>
        </w:rPr>
      </w:pPr>
    </w:p>
    <w:p w14:paraId="1AA476BE" w14:textId="19553B4F" w:rsidR="008E72E4" w:rsidRDefault="008E72E4" w:rsidP="00831716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Lectures and seminars on the first-year survey module, ‘Power, E</w:t>
      </w:r>
      <w:r w:rsidR="00536260">
        <w:rPr>
          <w:rFonts w:ascii="Garamond" w:hAnsi="Garamond"/>
          <w:sz w:val="28"/>
          <w:szCs w:val="28"/>
        </w:rPr>
        <w:t xml:space="preserve">motions and Environment in </w:t>
      </w:r>
      <w:r w:rsidR="00EC1F99">
        <w:rPr>
          <w:rFonts w:ascii="Garamond" w:hAnsi="Garamond"/>
          <w:sz w:val="28"/>
          <w:szCs w:val="28"/>
        </w:rPr>
        <w:t xml:space="preserve">Late Medieval and </w:t>
      </w:r>
      <w:r>
        <w:rPr>
          <w:rFonts w:ascii="Garamond" w:hAnsi="Garamond"/>
          <w:sz w:val="28"/>
          <w:szCs w:val="28"/>
        </w:rPr>
        <w:t>Early Modern Europe’.</w:t>
      </w:r>
    </w:p>
    <w:p w14:paraId="5163F994" w14:textId="6FB187D5" w:rsidR="008E72E4" w:rsidRPr="008E72E4" w:rsidRDefault="008E72E4" w:rsidP="00831716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Marking and moderation for this and other modules. </w:t>
      </w:r>
    </w:p>
    <w:p w14:paraId="717967D1" w14:textId="4D6BE85F" w:rsidR="00643646" w:rsidRDefault="00643646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01–03/25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  <w:u w:val="single"/>
        </w:rPr>
        <w:t xml:space="preserve">University of Portsmouth, </w:t>
      </w:r>
      <w:r w:rsidR="00EA55FA" w:rsidRPr="00EA55FA">
        <w:rPr>
          <w:rFonts w:ascii="Garamond" w:hAnsi="Garamond"/>
          <w:sz w:val="28"/>
          <w:szCs w:val="28"/>
          <w:u w:val="single"/>
        </w:rPr>
        <w:t xml:space="preserve">School of Area Studies, Sociology, History, </w:t>
      </w:r>
      <w:r w:rsidR="00EA55FA" w:rsidRPr="00EA55FA">
        <w:rPr>
          <w:rFonts w:ascii="Garamond" w:hAnsi="Garamond"/>
          <w:sz w:val="28"/>
          <w:szCs w:val="28"/>
        </w:rPr>
        <w:tab/>
      </w:r>
      <w:r w:rsidR="00EA55FA" w:rsidRPr="00EA55FA">
        <w:rPr>
          <w:rFonts w:ascii="Garamond" w:hAnsi="Garamond"/>
          <w:sz w:val="28"/>
          <w:szCs w:val="28"/>
        </w:rPr>
        <w:tab/>
      </w:r>
      <w:r w:rsidR="00EA55FA" w:rsidRPr="00EA55FA">
        <w:rPr>
          <w:rFonts w:ascii="Garamond" w:hAnsi="Garamond"/>
          <w:sz w:val="28"/>
          <w:szCs w:val="28"/>
          <w:u w:val="single"/>
        </w:rPr>
        <w:t>Politics and Literature</w:t>
      </w:r>
      <w:r w:rsidR="00EA55FA">
        <w:rPr>
          <w:rFonts w:ascii="Garamond" w:hAnsi="Garamond"/>
          <w:sz w:val="28"/>
          <w:szCs w:val="28"/>
          <w:u w:val="single"/>
        </w:rPr>
        <w:t>:</w:t>
      </w:r>
      <w:r w:rsidR="00EA55FA">
        <w:rPr>
          <w:rFonts w:ascii="Garamond" w:hAnsi="Garamond"/>
          <w:sz w:val="28"/>
          <w:szCs w:val="28"/>
        </w:rPr>
        <w:t xml:space="preserve"> Senior Research Associate</w:t>
      </w:r>
    </w:p>
    <w:p w14:paraId="3FBE6612" w14:textId="77777777" w:rsidR="00EA55FA" w:rsidRDefault="00EA55FA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2FD8591F" w14:textId="683E15E1" w:rsidR="007416ED" w:rsidRPr="008E72E4" w:rsidRDefault="00EA55FA" w:rsidP="00831716">
      <w:pPr>
        <w:pStyle w:val="ListParagraph"/>
        <w:numPr>
          <w:ilvl w:val="0"/>
          <w:numId w:val="9"/>
        </w:numPr>
        <w:spacing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Transcribing the sixteenth-century letters and documents relating to the </w:t>
      </w:r>
      <w:proofErr w:type="spellStart"/>
      <w:r>
        <w:rPr>
          <w:rFonts w:ascii="Garamond" w:hAnsi="Garamond"/>
          <w:sz w:val="28"/>
          <w:szCs w:val="28"/>
        </w:rPr>
        <w:t>Kitson</w:t>
      </w:r>
      <w:proofErr w:type="spellEnd"/>
      <w:r>
        <w:rPr>
          <w:rFonts w:ascii="Garamond" w:hAnsi="Garamond"/>
          <w:sz w:val="28"/>
          <w:szCs w:val="28"/>
        </w:rPr>
        <w:t xml:space="preserve"> family of </w:t>
      </w:r>
      <w:proofErr w:type="spellStart"/>
      <w:r>
        <w:rPr>
          <w:rFonts w:ascii="Garamond" w:hAnsi="Garamond"/>
          <w:sz w:val="28"/>
          <w:szCs w:val="28"/>
        </w:rPr>
        <w:t>Hengrave</w:t>
      </w:r>
      <w:proofErr w:type="spellEnd"/>
      <w:r>
        <w:rPr>
          <w:rFonts w:ascii="Garamond" w:hAnsi="Garamond"/>
          <w:sz w:val="28"/>
          <w:szCs w:val="28"/>
        </w:rPr>
        <w:t xml:space="preserve"> and </w:t>
      </w:r>
      <w:r w:rsidR="008E72E4">
        <w:rPr>
          <w:rFonts w:ascii="Garamond" w:hAnsi="Garamond"/>
          <w:sz w:val="28"/>
          <w:szCs w:val="28"/>
        </w:rPr>
        <w:t>Earls of Rutland at</w:t>
      </w:r>
      <w:r>
        <w:rPr>
          <w:rFonts w:ascii="Garamond" w:hAnsi="Garamond"/>
          <w:sz w:val="28"/>
          <w:szCs w:val="28"/>
        </w:rPr>
        <w:t xml:space="preserve"> Belvoir.</w:t>
      </w:r>
    </w:p>
    <w:p w14:paraId="19DFCAD0" w14:textId="0827D3D4" w:rsidR="007416ED" w:rsidRDefault="00643646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2021–</w:t>
      </w:r>
      <w:r w:rsidR="007416ED">
        <w:rPr>
          <w:rFonts w:ascii="Garamond" w:hAnsi="Garamond"/>
          <w:sz w:val="28"/>
          <w:szCs w:val="28"/>
        </w:rPr>
        <w:t>24</w:t>
      </w:r>
      <w:r w:rsidR="007416ED">
        <w:rPr>
          <w:rFonts w:ascii="Garamond" w:hAnsi="Garamond"/>
          <w:sz w:val="28"/>
          <w:szCs w:val="28"/>
        </w:rPr>
        <w:tab/>
      </w:r>
      <w:r w:rsidR="007416ED">
        <w:rPr>
          <w:rFonts w:ascii="Garamond" w:hAnsi="Garamond"/>
          <w:sz w:val="28"/>
          <w:szCs w:val="28"/>
          <w:u w:val="single"/>
        </w:rPr>
        <w:t>University of Edinburgh, Depa</w:t>
      </w:r>
      <w:r w:rsidR="00B93B6D">
        <w:rPr>
          <w:rFonts w:ascii="Garamond" w:hAnsi="Garamond"/>
          <w:sz w:val="28"/>
          <w:szCs w:val="28"/>
          <w:u w:val="single"/>
        </w:rPr>
        <w:t xml:space="preserve">rtment of History, Classics and </w:t>
      </w:r>
      <w:r w:rsidR="007416ED">
        <w:rPr>
          <w:rFonts w:ascii="Garamond" w:hAnsi="Garamond"/>
          <w:sz w:val="28"/>
          <w:szCs w:val="28"/>
          <w:u w:val="single"/>
        </w:rPr>
        <w:t>Archaeology</w:t>
      </w:r>
      <w:r w:rsidR="003B5405">
        <w:rPr>
          <w:rFonts w:ascii="Garamond" w:hAnsi="Garamond"/>
          <w:sz w:val="28"/>
          <w:szCs w:val="28"/>
          <w:u w:val="single"/>
        </w:rPr>
        <w:t>:</w:t>
      </w:r>
      <w:r w:rsidR="003B5405">
        <w:rPr>
          <w:rFonts w:ascii="Garamond" w:hAnsi="Garamond"/>
          <w:sz w:val="28"/>
          <w:szCs w:val="28"/>
        </w:rPr>
        <w:t xml:space="preserve"> </w:t>
      </w:r>
      <w:r w:rsidR="0041326D">
        <w:rPr>
          <w:rFonts w:ascii="Garamond" w:hAnsi="Garamond"/>
          <w:sz w:val="28"/>
          <w:szCs w:val="28"/>
        </w:rPr>
        <w:t xml:space="preserve">Postdoctoral </w:t>
      </w:r>
      <w:r w:rsidR="003B5405">
        <w:rPr>
          <w:rFonts w:ascii="Garamond" w:hAnsi="Garamond"/>
          <w:sz w:val="28"/>
          <w:szCs w:val="28"/>
        </w:rPr>
        <w:t xml:space="preserve">Research Fellow, </w:t>
      </w:r>
      <w:r w:rsidR="00B854E7">
        <w:rPr>
          <w:rFonts w:ascii="Garamond" w:hAnsi="Garamond"/>
          <w:i/>
          <w:sz w:val="28"/>
          <w:szCs w:val="28"/>
        </w:rPr>
        <w:t>Alice Thornton’</w:t>
      </w:r>
      <w:r w:rsidR="003B5405" w:rsidRPr="003264C4">
        <w:rPr>
          <w:rFonts w:ascii="Garamond" w:hAnsi="Garamond"/>
          <w:i/>
          <w:sz w:val="28"/>
          <w:szCs w:val="28"/>
        </w:rPr>
        <w:t>s Books</w:t>
      </w:r>
    </w:p>
    <w:p w14:paraId="12FD2BC7" w14:textId="77777777" w:rsidR="00EE6168" w:rsidRDefault="00EE6168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</w:p>
    <w:p w14:paraId="1585267F" w14:textId="4AB4EACD" w:rsidR="00EE6168" w:rsidRDefault="0045054D" w:rsidP="00831716">
      <w:pPr>
        <w:pStyle w:val="ListParagraph"/>
        <w:numPr>
          <w:ilvl w:val="0"/>
          <w:numId w:val="8"/>
        </w:numPr>
        <w:spacing w:after="0" w:line="240" w:lineRule="auto"/>
        <w:ind w:left="1843" w:hanging="425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Transcribing, checking and editing the books </w:t>
      </w:r>
      <w:r w:rsidR="001C6E66">
        <w:rPr>
          <w:rFonts w:ascii="Garamond" w:hAnsi="Garamond"/>
          <w:sz w:val="28"/>
          <w:szCs w:val="28"/>
        </w:rPr>
        <w:t>of Alice Thornton (1626–</w:t>
      </w:r>
      <w:r w:rsidR="009B1C72">
        <w:rPr>
          <w:rFonts w:ascii="Garamond" w:hAnsi="Garamond"/>
          <w:sz w:val="28"/>
          <w:szCs w:val="28"/>
        </w:rPr>
        <w:t>1707), producing</w:t>
      </w:r>
      <w:r>
        <w:rPr>
          <w:rFonts w:ascii="Garamond" w:hAnsi="Garamond"/>
          <w:sz w:val="28"/>
          <w:szCs w:val="28"/>
        </w:rPr>
        <w:t xml:space="preserve"> both semi-diplomatic</w:t>
      </w:r>
      <w:r w:rsidR="00D52716">
        <w:rPr>
          <w:rFonts w:ascii="Garamond" w:hAnsi="Garamond"/>
          <w:sz w:val="28"/>
          <w:szCs w:val="28"/>
        </w:rPr>
        <w:t xml:space="preserve"> and modernised</w:t>
      </w:r>
      <w:r>
        <w:rPr>
          <w:rFonts w:ascii="Garamond" w:hAnsi="Garamond"/>
          <w:sz w:val="28"/>
          <w:szCs w:val="28"/>
        </w:rPr>
        <w:t xml:space="preserve"> editions.</w:t>
      </w:r>
    </w:p>
    <w:p w14:paraId="60A606F6" w14:textId="4B38ACAF" w:rsidR="009B1C72" w:rsidRDefault="009B1C72" w:rsidP="00831716">
      <w:pPr>
        <w:pStyle w:val="ListParagraph"/>
        <w:numPr>
          <w:ilvl w:val="0"/>
          <w:numId w:val="8"/>
        </w:numPr>
        <w:spacing w:after="0" w:line="240" w:lineRule="auto"/>
        <w:ind w:left="1843" w:hanging="425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UK-</w:t>
      </w:r>
      <w:r w:rsidR="00D52716">
        <w:rPr>
          <w:rFonts w:ascii="Garamond" w:hAnsi="Garamond"/>
          <w:sz w:val="28"/>
          <w:szCs w:val="28"/>
        </w:rPr>
        <w:t>wide archival trips to follow</w:t>
      </w:r>
      <w:r>
        <w:rPr>
          <w:rFonts w:ascii="Garamond" w:hAnsi="Garamond"/>
          <w:sz w:val="28"/>
          <w:szCs w:val="28"/>
        </w:rPr>
        <w:t xml:space="preserve"> </w:t>
      </w:r>
      <w:r w:rsidR="00D52716">
        <w:rPr>
          <w:rFonts w:ascii="Garamond" w:hAnsi="Garamond"/>
          <w:sz w:val="28"/>
          <w:szCs w:val="28"/>
        </w:rPr>
        <w:t xml:space="preserve">up </w:t>
      </w:r>
      <w:r>
        <w:rPr>
          <w:rFonts w:ascii="Garamond" w:hAnsi="Garamond"/>
          <w:sz w:val="28"/>
          <w:szCs w:val="28"/>
        </w:rPr>
        <w:t xml:space="preserve">leads and </w:t>
      </w:r>
      <w:r w:rsidR="00D52716">
        <w:rPr>
          <w:rFonts w:ascii="Garamond" w:hAnsi="Garamond"/>
          <w:sz w:val="28"/>
          <w:szCs w:val="28"/>
        </w:rPr>
        <w:t xml:space="preserve">find </w:t>
      </w:r>
      <w:r>
        <w:rPr>
          <w:rFonts w:ascii="Garamond" w:hAnsi="Garamond"/>
          <w:sz w:val="28"/>
          <w:szCs w:val="28"/>
        </w:rPr>
        <w:t>related materials.</w:t>
      </w:r>
    </w:p>
    <w:p w14:paraId="704457E3" w14:textId="319A0582" w:rsidR="0045054D" w:rsidRDefault="009B1C72" w:rsidP="00831716">
      <w:pPr>
        <w:pStyle w:val="ListParagraph"/>
        <w:numPr>
          <w:ilvl w:val="0"/>
          <w:numId w:val="8"/>
        </w:numPr>
        <w:spacing w:after="0" w:line="240" w:lineRule="auto"/>
        <w:ind w:left="1843" w:hanging="425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Producing biographies </w:t>
      </w:r>
      <w:r w:rsidR="00D52716">
        <w:rPr>
          <w:rFonts w:ascii="Garamond" w:hAnsi="Garamond"/>
          <w:sz w:val="28"/>
          <w:szCs w:val="28"/>
        </w:rPr>
        <w:t>of people and places</w:t>
      </w:r>
      <w:r w:rsidR="00276338">
        <w:rPr>
          <w:rFonts w:ascii="Garamond" w:hAnsi="Garamond"/>
          <w:sz w:val="28"/>
          <w:szCs w:val="28"/>
        </w:rPr>
        <w:t xml:space="preserve"> in Thornton</w:t>
      </w:r>
      <w:r>
        <w:rPr>
          <w:rFonts w:ascii="Garamond" w:hAnsi="Garamond"/>
          <w:sz w:val="28"/>
          <w:szCs w:val="28"/>
        </w:rPr>
        <w:t>'s books.</w:t>
      </w:r>
    </w:p>
    <w:p w14:paraId="18391814" w14:textId="7CD21760" w:rsidR="009B1C72" w:rsidRDefault="009B1C72" w:rsidP="00831716">
      <w:pPr>
        <w:pStyle w:val="ListParagraph"/>
        <w:numPr>
          <w:ilvl w:val="0"/>
          <w:numId w:val="8"/>
        </w:numPr>
        <w:spacing w:after="0" w:line="240" w:lineRule="auto"/>
        <w:ind w:left="1843" w:hanging="425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Writing two pieces of original research, and co-writing the Introduction to the edited volume.</w:t>
      </w:r>
    </w:p>
    <w:p w14:paraId="5EB0E2DE" w14:textId="3CAFCBCC" w:rsidR="009B1C72" w:rsidRDefault="009B1C72" w:rsidP="00831716">
      <w:pPr>
        <w:pStyle w:val="ListParagraph"/>
        <w:numPr>
          <w:ilvl w:val="0"/>
          <w:numId w:val="8"/>
        </w:numPr>
        <w:spacing w:after="0" w:line="240" w:lineRule="auto"/>
        <w:ind w:left="1843" w:hanging="425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Conference </w:t>
      </w:r>
      <w:r w:rsidR="00276338">
        <w:rPr>
          <w:rFonts w:ascii="Garamond" w:hAnsi="Garamond"/>
          <w:sz w:val="28"/>
          <w:szCs w:val="28"/>
        </w:rPr>
        <w:t xml:space="preserve">and seminar </w:t>
      </w:r>
      <w:r>
        <w:rPr>
          <w:rFonts w:ascii="Garamond" w:hAnsi="Garamond"/>
          <w:sz w:val="28"/>
          <w:szCs w:val="28"/>
        </w:rPr>
        <w:t>presentations on this</w:t>
      </w:r>
      <w:r w:rsidR="00276338">
        <w:rPr>
          <w:rFonts w:ascii="Garamond" w:hAnsi="Garamond"/>
          <w:sz w:val="28"/>
          <w:szCs w:val="28"/>
        </w:rPr>
        <w:t xml:space="preserve"> research.</w:t>
      </w:r>
    </w:p>
    <w:p w14:paraId="4DD54CCA" w14:textId="7BB38158" w:rsidR="00536260" w:rsidRDefault="0045054D" w:rsidP="00831716">
      <w:pPr>
        <w:pStyle w:val="ListParagraph"/>
        <w:numPr>
          <w:ilvl w:val="0"/>
          <w:numId w:val="8"/>
        </w:numPr>
        <w:spacing w:after="0" w:line="240" w:lineRule="auto"/>
        <w:ind w:left="1843" w:hanging="425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Respo</w:t>
      </w:r>
      <w:r w:rsidR="00B854E7">
        <w:rPr>
          <w:rFonts w:ascii="Garamond" w:hAnsi="Garamond"/>
          <w:sz w:val="28"/>
          <w:szCs w:val="28"/>
        </w:rPr>
        <w:t>nsibility for the project’</w:t>
      </w:r>
      <w:r w:rsidR="009B1C72">
        <w:rPr>
          <w:rFonts w:ascii="Garamond" w:hAnsi="Garamond"/>
          <w:sz w:val="28"/>
          <w:szCs w:val="28"/>
        </w:rPr>
        <w:t>s blog and social media.</w:t>
      </w:r>
    </w:p>
    <w:p w14:paraId="307603BB" w14:textId="77777777" w:rsidR="00536260" w:rsidRPr="00536260" w:rsidRDefault="00536260" w:rsidP="00831716">
      <w:pPr>
        <w:ind w:left="1418"/>
        <w:jc w:val="both"/>
        <w:rPr>
          <w:rFonts w:ascii="Garamond" w:hAnsi="Garamond"/>
          <w:sz w:val="28"/>
          <w:szCs w:val="28"/>
        </w:rPr>
      </w:pPr>
    </w:p>
    <w:p w14:paraId="0E285107" w14:textId="4EB8B239" w:rsidR="007F00AC" w:rsidRDefault="00643646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2020–</w:t>
      </w:r>
      <w:r w:rsidR="007F00AC">
        <w:rPr>
          <w:rFonts w:ascii="Garamond" w:hAnsi="Garamond"/>
          <w:sz w:val="28"/>
          <w:szCs w:val="28"/>
        </w:rPr>
        <w:t>21</w:t>
      </w:r>
      <w:r w:rsidR="007F00AC">
        <w:rPr>
          <w:rFonts w:ascii="Garamond" w:hAnsi="Garamond"/>
          <w:sz w:val="28"/>
          <w:szCs w:val="28"/>
        </w:rPr>
        <w:tab/>
      </w:r>
      <w:r w:rsidR="007F00AC">
        <w:rPr>
          <w:rFonts w:ascii="Garamond" w:hAnsi="Garamond"/>
          <w:sz w:val="28"/>
          <w:szCs w:val="28"/>
          <w:u w:val="single"/>
        </w:rPr>
        <w:t>University of Manchester, Department of History:</w:t>
      </w:r>
      <w:r w:rsidR="007F00AC" w:rsidRPr="007F00AC">
        <w:rPr>
          <w:rFonts w:ascii="Garamond" w:hAnsi="Garamond"/>
          <w:sz w:val="28"/>
          <w:szCs w:val="28"/>
        </w:rPr>
        <w:t xml:space="preserve"> Lecturer in Medieval History</w:t>
      </w:r>
      <w:r w:rsidR="003F6099">
        <w:rPr>
          <w:rFonts w:ascii="Garamond" w:hAnsi="Garamond"/>
          <w:sz w:val="28"/>
          <w:szCs w:val="28"/>
        </w:rPr>
        <w:t xml:space="preserve"> (fixed-term)</w:t>
      </w:r>
    </w:p>
    <w:p w14:paraId="347342FB" w14:textId="77777777" w:rsidR="00717FEE" w:rsidRDefault="00717FEE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</w:p>
    <w:p w14:paraId="07772AF5" w14:textId="0B2456F4" w:rsidR="00717FEE" w:rsidRDefault="00717FEE" w:rsidP="008317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Recording lectures and taking seminars on undergraduate and postgraduate modules</w:t>
      </w:r>
      <w:r w:rsidR="00CB43C3">
        <w:rPr>
          <w:rFonts w:ascii="Garamond" w:hAnsi="Garamond"/>
          <w:sz w:val="28"/>
          <w:szCs w:val="28"/>
        </w:rPr>
        <w:t>.</w:t>
      </w:r>
    </w:p>
    <w:p w14:paraId="723F327B" w14:textId="188A4276" w:rsidR="00717FEE" w:rsidRDefault="00717FEE" w:rsidP="008317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>Academic advising and pastoral care at undergraduate and postgraduate levels</w:t>
      </w:r>
      <w:r w:rsidR="00CB43C3">
        <w:rPr>
          <w:rFonts w:ascii="Garamond" w:hAnsi="Garamond"/>
          <w:sz w:val="28"/>
          <w:szCs w:val="28"/>
        </w:rPr>
        <w:t>.</w:t>
      </w:r>
    </w:p>
    <w:p w14:paraId="7D8098E2" w14:textId="7B1966D0" w:rsidR="00717FEE" w:rsidRDefault="00717FEE" w:rsidP="008317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Supervising undergraduate and MA dissertations</w:t>
      </w:r>
      <w:r w:rsidR="00CB43C3">
        <w:rPr>
          <w:rFonts w:ascii="Garamond" w:hAnsi="Garamond"/>
          <w:sz w:val="28"/>
          <w:szCs w:val="28"/>
        </w:rPr>
        <w:t>.</w:t>
      </w:r>
    </w:p>
    <w:p w14:paraId="510C0E0D" w14:textId="1F4D7F4D" w:rsidR="00717FEE" w:rsidRDefault="00717FEE" w:rsidP="008317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Marking, administration and moderating at all levels</w:t>
      </w:r>
      <w:r w:rsidR="00CB43C3">
        <w:rPr>
          <w:rFonts w:ascii="Garamond" w:hAnsi="Garamond"/>
          <w:sz w:val="28"/>
          <w:szCs w:val="28"/>
        </w:rPr>
        <w:t>.</w:t>
      </w:r>
    </w:p>
    <w:p w14:paraId="0C2876F5" w14:textId="07683DD8" w:rsidR="00CB43C3" w:rsidRDefault="00CB43C3" w:rsidP="008317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Setting assessment for the MA in palaeography.</w:t>
      </w:r>
    </w:p>
    <w:p w14:paraId="5D31A9ED" w14:textId="7376F7F7" w:rsidR="00D4713F" w:rsidRDefault="00717FEE" w:rsidP="0083171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Cours</w:t>
      </w:r>
      <w:r w:rsidR="00A86FA4">
        <w:rPr>
          <w:rFonts w:ascii="Garamond" w:hAnsi="Garamond"/>
          <w:sz w:val="28"/>
          <w:szCs w:val="28"/>
        </w:rPr>
        <w:t>e Unit Director on the MA unit ‘</w:t>
      </w:r>
      <w:r>
        <w:rPr>
          <w:rFonts w:ascii="Garamond" w:hAnsi="Garamond"/>
          <w:sz w:val="28"/>
          <w:szCs w:val="28"/>
        </w:rPr>
        <w:t>Wonders, Miracles and Supernatural Landscapes in M</w:t>
      </w:r>
      <w:r w:rsidR="00A86FA4">
        <w:rPr>
          <w:rFonts w:ascii="Garamond" w:hAnsi="Garamond"/>
          <w:sz w:val="28"/>
          <w:szCs w:val="28"/>
        </w:rPr>
        <w:t>edieval and Early Modern Europe’</w:t>
      </w:r>
      <w:r w:rsidR="00D4713F">
        <w:rPr>
          <w:rFonts w:ascii="Garamond" w:hAnsi="Garamond"/>
          <w:sz w:val="28"/>
          <w:szCs w:val="28"/>
        </w:rPr>
        <w:t>.</w:t>
      </w:r>
    </w:p>
    <w:p w14:paraId="7A238B1C" w14:textId="77777777" w:rsidR="00A86FA4" w:rsidRPr="000C7D1D" w:rsidRDefault="00A86FA4" w:rsidP="00831716">
      <w:pPr>
        <w:pStyle w:val="ListParagraph"/>
        <w:spacing w:after="0" w:line="240" w:lineRule="auto"/>
        <w:ind w:left="1778"/>
        <w:jc w:val="both"/>
        <w:rPr>
          <w:rFonts w:ascii="Garamond" w:hAnsi="Garamond"/>
          <w:sz w:val="28"/>
          <w:szCs w:val="28"/>
        </w:rPr>
      </w:pPr>
    </w:p>
    <w:p w14:paraId="012F1BCB" w14:textId="19158C8C" w:rsidR="00E14529" w:rsidRDefault="00643646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2018–</w:t>
      </w:r>
      <w:r w:rsidR="001941F1">
        <w:rPr>
          <w:rFonts w:ascii="Garamond" w:hAnsi="Garamond"/>
          <w:sz w:val="28"/>
          <w:szCs w:val="28"/>
        </w:rPr>
        <w:t>20</w:t>
      </w:r>
      <w:r w:rsidR="00E14529">
        <w:rPr>
          <w:rFonts w:ascii="Garamond" w:hAnsi="Garamond"/>
          <w:sz w:val="28"/>
          <w:szCs w:val="28"/>
        </w:rPr>
        <w:tab/>
      </w:r>
      <w:r w:rsidR="00E14529">
        <w:rPr>
          <w:rFonts w:ascii="Garamond" w:hAnsi="Garamond"/>
          <w:sz w:val="28"/>
          <w:szCs w:val="28"/>
          <w:u w:val="single"/>
        </w:rPr>
        <w:t>John Rylands Library, University of Manchester:</w:t>
      </w:r>
      <w:r w:rsidR="00FF424C">
        <w:rPr>
          <w:rFonts w:ascii="Garamond" w:hAnsi="Garamond"/>
          <w:sz w:val="28"/>
          <w:szCs w:val="28"/>
        </w:rPr>
        <w:t xml:space="preserve"> Latin Manuscripts</w:t>
      </w:r>
      <w:r w:rsidR="00456A08">
        <w:rPr>
          <w:rFonts w:ascii="Garamond" w:hAnsi="Garamond"/>
          <w:sz w:val="28"/>
          <w:szCs w:val="28"/>
        </w:rPr>
        <w:t xml:space="preserve"> C</w:t>
      </w:r>
      <w:r w:rsidR="007551DE">
        <w:rPr>
          <w:rFonts w:ascii="Garamond" w:hAnsi="Garamond"/>
          <w:sz w:val="28"/>
          <w:szCs w:val="28"/>
        </w:rPr>
        <w:t>ataloguer</w:t>
      </w:r>
    </w:p>
    <w:p w14:paraId="6B874841" w14:textId="77777777" w:rsidR="00FF424C" w:rsidRDefault="00FF424C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</w:p>
    <w:p w14:paraId="2786E06B" w14:textId="57C195E4" w:rsidR="00FF424C" w:rsidRPr="002B0E3B" w:rsidRDefault="00FF424C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Construc</w:t>
      </w:r>
      <w:r w:rsidR="0092320B">
        <w:rPr>
          <w:rFonts w:ascii="Garamond" w:hAnsi="Garamond"/>
          <w:sz w:val="28"/>
          <w:szCs w:val="28"/>
        </w:rPr>
        <w:t>ting a digital catalogue of c.</w:t>
      </w:r>
      <w:r>
        <w:rPr>
          <w:rFonts w:ascii="Garamond" w:hAnsi="Garamond"/>
          <w:sz w:val="28"/>
          <w:szCs w:val="28"/>
        </w:rPr>
        <w:t xml:space="preserve"> 500 Latin manusc</w:t>
      </w:r>
      <w:r w:rsidR="00F05FC1">
        <w:rPr>
          <w:rFonts w:ascii="Garamond" w:hAnsi="Garamond"/>
          <w:sz w:val="28"/>
          <w:szCs w:val="28"/>
        </w:rPr>
        <w:t xml:space="preserve">ripts in </w:t>
      </w:r>
      <w:r w:rsidR="00F05FC1" w:rsidRPr="002B0E3B">
        <w:rPr>
          <w:rFonts w:ascii="Garamond" w:hAnsi="Garamond"/>
          <w:sz w:val="28"/>
          <w:szCs w:val="28"/>
        </w:rPr>
        <w:t>the Ry</w:t>
      </w:r>
      <w:r w:rsidR="00962712" w:rsidRPr="002B0E3B">
        <w:rPr>
          <w:rFonts w:ascii="Garamond" w:hAnsi="Garamond"/>
          <w:sz w:val="28"/>
          <w:szCs w:val="28"/>
        </w:rPr>
        <w:t xml:space="preserve">lands </w:t>
      </w:r>
      <w:r w:rsidR="002B0E3B">
        <w:rPr>
          <w:rFonts w:ascii="Garamond" w:hAnsi="Garamond"/>
          <w:sz w:val="28"/>
          <w:szCs w:val="28"/>
        </w:rPr>
        <w:t>collection, using TEI</w:t>
      </w:r>
      <w:r w:rsidR="003E1DAF">
        <w:rPr>
          <w:rFonts w:ascii="Garamond" w:hAnsi="Garamond"/>
          <w:sz w:val="28"/>
          <w:szCs w:val="28"/>
        </w:rPr>
        <w:t>, based on</w:t>
      </w:r>
      <w:r w:rsidR="00962712" w:rsidRPr="002B0E3B">
        <w:rPr>
          <w:rFonts w:ascii="Garamond" w:hAnsi="Garamond"/>
          <w:sz w:val="28"/>
          <w:szCs w:val="28"/>
        </w:rPr>
        <w:t xml:space="preserve"> existing</w:t>
      </w:r>
      <w:r w:rsidR="0092320B">
        <w:rPr>
          <w:rFonts w:ascii="Garamond" w:hAnsi="Garamond"/>
          <w:sz w:val="28"/>
          <w:szCs w:val="28"/>
        </w:rPr>
        <w:t xml:space="preserve"> catalogue</w:t>
      </w:r>
      <w:r w:rsidR="003E1DAF">
        <w:rPr>
          <w:rFonts w:ascii="Garamond" w:hAnsi="Garamond"/>
          <w:sz w:val="28"/>
          <w:szCs w:val="28"/>
        </w:rPr>
        <w:t>s</w:t>
      </w:r>
      <w:r w:rsidR="002B0E3B">
        <w:rPr>
          <w:rFonts w:ascii="Garamond" w:hAnsi="Garamond"/>
          <w:sz w:val="28"/>
          <w:szCs w:val="28"/>
        </w:rPr>
        <w:t xml:space="preserve"> and </w:t>
      </w:r>
      <w:r w:rsidR="00962712" w:rsidRPr="002B0E3B">
        <w:rPr>
          <w:rFonts w:ascii="Garamond" w:hAnsi="Garamond"/>
          <w:sz w:val="28"/>
          <w:szCs w:val="28"/>
        </w:rPr>
        <w:t>scholarship</w:t>
      </w:r>
      <w:r w:rsidR="002B0E3B">
        <w:rPr>
          <w:rFonts w:ascii="Garamond" w:hAnsi="Garamond"/>
          <w:sz w:val="28"/>
          <w:szCs w:val="28"/>
        </w:rPr>
        <w:t xml:space="preserve"> carried out</w:t>
      </w:r>
      <w:r w:rsidR="003E1DAF">
        <w:rPr>
          <w:rFonts w:ascii="Garamond" w:hAnsi="Garamond"/>
          <w:sz w:val="28"/>
          <w:szCs w:val="28"/>
        </w:rPr>
        <w:t xml:space="preserve"> on particular manuscripts; and </w:t>
      </w:r>
      <w:r w:rsidR="00962712" w:rsidRPr="002B0E3B">
        <w:rPr>
          <w:rFonts w:ascii="Garamond" w:hAnsi="Garamond"/>
          <w:sz w:val="28"/>
          <w:szCs w:val="28"/>
        </w:rPr>
        <w:t>consulting the manuscripts themselves.</w:t>
      </w:r>
    </w:p>
    <w:p w14:paraId="1BF1546F" w14:textId="25D645F7" w:rsidR="002B0E3B" w:rsidRDefault="00A90EDA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2B0E3B">
        <w:rPr>
          <w:rFonts w:ascii="Garamond" w:hAnsi="Garamond"/>
          <w:sz w:val="28"/>
          <w:szCs w:val="28"/>
        </w:rPr>
        <w:t>Liaising with Special Collections librarians elsewhere in the UK and abroad</w:t>
      </w:r>
      <w:r w:rsidR="00962712" w:rsidRPr="002B0E3B">
        <w:rPr>
          <w:rFonts w:ascii="Garamond" w:hAnsi="Garamond"/>
          <w:sz w:val="28"/>
          <w:szCs w:val="28"/>
        </w:rPr>
        <w:t xml:space="preserve"> about</w:t>
      </w:r>
      <w:r w:rsidR="00884D9D" w:rsidRPr="002B0E3B">
        <w:rPr>
          <w:rFonts w:ascii="Garamond" w:hAnsi="Garamond"/>
          <w:sz w:val="28"/>
          <w:szCs w:val="28"/>
        </w:rPr>
        <w:t xml:space="preserve"> items in the collection when necessary.</w:t>
      </w:r>
    </w:p>
    <w:p w14:paraId="77803BFE" w14:textId="2EA364A0" w:rsidR="00EF4ED9" w:rsidRPr="000C7D1D" w:rsidRDefault="00884D9D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2B0E3B">
        <w:rPr>
          <w:rFonts w:ascii="Garamond" w:hAnsi="Garamond"/>
          <w:sz w:val="28"/>
          <w:szCs w:val="28"/>
        </w:rPr>
        <w:t>Assisting with teaching on the MA</w:t>
      </w:r>
      <w:r w:rsidR="002B0E3B" w:rsidRPr="002B0E3B">
        <w:rPr>
          <w:rFonts w:ascii="Garamond" w:hAnsi="Garamond"/>
          <w:sz w:val="28"/>
          <w:szCs w:val="28"/>
        </w:rPr>
        <w:t xml:space="preserve"> </w:t>
      </w:r>
      <w:r w:rsidR="00240679">
        <w:rPr>
          <w:rFonts w:ascii="Garamond" w:hAnsi="Garamond"/>
          <w:sz w:val="28"/>
          <w:szCs w:val="28"/>
        </w:rPr>
        <w:t xml:space="preserve">in </w:t>
      </w:r>
      <w:r w:rsidR="002B0E3B" w:rsidRPr="002B0E3B">
        <w:rPr>
          <w:rFonts w:ascii="Garamond" w:hAnsi="Garamond"/>
          <w:sz w:val="28"/>
          <w:szCs w:val="28"/>
        </w:rPr>
        <w:t>Medieval and Early Modern Studies</w:t>
      </w:r>
      <w:r w:rsidR="00240679">
        <w:rPr>
          <w:rFonts w:ascii="Garamond" w:hAnsi="Garamond"/>
          <w:sz w:val="28"/>
          <w:szCs w:val="28"/>
        </w:rPr>
        <w:t>.</w:t>
      </w:r>
    </w:p>
    <w:p w14:paraId="56B78281" w14:textId="77777777" w:rsidR="00011A9B" w:rsidRPr="002B0E3B" w:rsidRDefault="00011A9B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</w:p>
    <w:p w14:paraId="20910507" w14:textId="089E26CF" w:rsidR="00BF449B" w:rsidRPr="002B0E3B" w:rsidRDefault="00643646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2014–</w:t>
      </w:r>
      <w:r w:rsidR="002E72D8" w:rsidRPr="002B0E3B">
        <w:rPr>
          <w:rFonts w:ascii="Garamond" w:hAnsi="Garamond"/>
          <w:sz w:val="28"/>
          <w:szCs w:val="28"/>
        </w:rPr>
        <w:t>18</w:t>
      </w:r>
      <w:r w:rsidR="00406507" w:rsidRPr="002B0E3B">
        <w:rPr>
          <w:rFonts w:ascii="Garamond" w:hAnsi="Garamond"/>
          <w:sz w:val="28"/>
          <w:szCs w:val="28"/>
        </w:rPr>
        <w:tab/>
      </w:r>
      <w:r w:rsidR="00BF449B" w:rsidRPr="002B0E3B">
        <w:rPr>
          <w:rFonts w:ascii="Garamond" w:hAnsi="Garamond"/>
          <w:sz w:val="28"/>
          <w:szCs w:val="28"/>
          <w:u w:val="single"/>
        </w:rPr>
        <w:t>University of Cambridge, Department of History and Philosophy of Science</w:t>
      </w:r>
      <w:r w:rsidR="00BF449B" w:rsidRPr="002B0E3B">
        <w:rPr>
          <w:rFonts w:ascii="Garamond" w:hAnsi="Garamond"/>
          <w:sz w:val="28"/>
          <w:szCs w:val="28"/>
        </w:rPr>
        <w:t xml:space="preserve">: Assistant Editor, Casebooks </w:t>
      </w:r>
      <w:r w:rsidR="007551DE">
        <w:rPr>
          <w:rFonts w:ascii="Garamond" w:hAnsi="Garamond"/>
          <w:sz w:val="28"/>
          <w:szCs w:val="28"/>
        </w:rPr>
        <w:t>Project</w:t>
      </w:r>
    </w:p>
    <w:p w14:paraId="767AADB7" w14:textId="77777777" w:rsidR="00BF449B" w:rsidRPr="003C60B0" w:rsidRDefault="00BF449B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42C4FADF" w14:textId="38A0369A" w:rsidR="00921253" w:rsidRDefault="003C60B0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3C60B0">
        <w:rPr>
          <w:rFonts w:ascii="Garamond" w:hAnsi="Garamond"/>
          <w:sz w:val="28"/>
          <w:szCs w:val="28"/>
        </w:rPr>
        <w:t xml:space="preserve">Reading, interpreting, </w:t>
      </w:r>
      <w:r w:rsidR="00F05FC1">
        <w:rPr>
          <w:rFonts w:ascii="Garamond" w:hAnsi="Garamond"/>
          <w:sz w:val="28"/>
          <w:szCs w:val="28"/>
        </w:rPr>
        <w:t>transcribing and coding into a TEI</w:t>
      </w:r>
      <w:r w:rsidRPr="003C60B0">
        <w:rPr>
          <w:rFonts w:ascii="Garamond" w:hAnsi="Garamond"/>
          <w:sz w:val="28"/>
          <w:szCs w:val="28"/>
        </w:rPr>
        <w:t xml:space="preserve"> database </w:t>
      </w:r>
      <w:r w:rsidR="00921253" w:rsidRPr="003C60B0">
        <w:rPr>
          <w:rFonts w:ascii="Garamond" w:hAnsi="Garamond"/>
          <w:sz w:val="28"/>
          <w:szCs w:val="28"/>
        </w:rPr>
        <w:t xml:space="preserve">the astrological casebooks of Richard Napier (1559-1634). </w:t>
      </w:r>
      <w:r w:rsidR="005630BC">
        <w:rPr>
          <w:rFonts w:ascii="Garamond" w:hAnsi="Garamond"/>
          <w:sz w:val="28"/>
          <w:szCs w:val="28"/>
        </w:rPr>
        <w:t>These are</w:t>
      </w:r>
      <w:r w:rsidR="00126045">
        <w:rPr>
          <w:rFonts w:ascii="Garamond" w:hAnsi="Garamond"/>
          <w:sz w:val="28"/>
          <w:szCs w:val="28"/>
        </w:rPr>
        <w:t xml:space="preserve"> mainly in</w:t>
      </w:r>
      <w:r w:rsidR="00FF4E93">
        <w:rPr>
          <w:rFonts w:ascii="Garamond" w:hAnsi="Garamond"/>
          <w:sz w:val="28"/>
          <w:szCs w:val="28"/>
        </w:rPr>
        <w:t xml:space="preserve"> English with some Latin additions.</w:t>
      </w:r>
    </w:p>
    <w:p w14:paraId="7C6D7771" w14:textId="1B9E6E7F" w:rsidR="004A696B" w:rsidRPr="003C60B0" w:rsidRDefault="004A696B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Checking over the original manuscripts in the Bodleian Library for information in the binding not available in photographs.</w:t>
      </w:r>
    </w:p>
    <w:p w14:paraId="18F9AAAE" w14:textId="463A750F" w:rsidR="003C60B0" w:rsidRDefault="003C60B0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 w:rsidRPr="003C60B0">
        <w:rPr>
          <w:rFonts w:ascii="Garamond" w:hAnsi="Garamond"/>
          <w:sz w:val="28"/>
          <w:szCs w:val="28"/>
        </w:rPr>
        <w:t>Responsibility for the project’s social media output on Twitter and Facebook.</w:t>
      </w:r>
    </w:p>
    <w:p w14:paraId="4D64443D" w14:textId="77777777" w:rsidR="00D4713F" w:rsidRPr="003C60B0" w:rsidRDefault="00D4713F" w:rsidP="00831716">
      <w:pPr>
        <w:ind w:left="284"/>
        <w:contextualSpacing/>
        <w:jc w:val="both"/>
        <w:rPr>
          <w:rFonts w:ascii="Garamond" w:hAnsi="Garamond"/>
          <w:sz w:val="28"/>
          <w:szCs w:val="28"/>
        </w:rPr>
      </w:pPr>
    </w:p>
    <w:p w14:paraId="06821CE5" w14:textId="57BAAAB5" w:rsidR="00406507" w:rsidRDefault="00643646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04–</w:t>
      </w:r>
      <w:r w:rsidR="00D1788B">
        <w:rPr>
          <w:rFonts w:ascii="Garamond" w:hAnsi="Garamond"/>
          <w:sz w:val="28"/>
          <w:szCs w:val="28"/>
        </w:rPr>
        <w:t>09/2014</w:t>
      </w:r>
      <w:r w:rsidR="00D1788B" w:rsidRPr="00D1788B">
        <w:rPr>
          <w:rFonts w:ascii="Garamond" w:hAnsi="Garamond"/>
          <w:sz w:val="28"/>
          <w:szCs w:val="28"/>
        </w:rPr>
        <w:t xml:space="preserve"> </w:t>
      </w:r>
      <w:r w:rsidR="00D1788B" w:rsidRPr="00D1788B">
        <w:rPr>
          <w:rFonts w:ascii="Garamond" w:hAnsi="Garamond"/>
          <w:sz w:val="28"/>
          <w:szCs w:val="28"/>
        </w:rPr>
        <w:tab/>
      </w:r>
      <w:r w:rsidR="00D1788B" w:rsidRPr="003C60B0">
        <w:rPr>
          <w:rFonts w:ascii="Garamond" w:hAnsi="Garamond"/>
          <w:sz w:val="28"/>
          <w:szCs w:val="28"/>
          <w:u w:val="single"/>
        </w:rPr>
        <w:t>The Wellcome Library</w:t>
      </w:r>
      <w:r w:rsidR="00D1788B" w:rsidRPr="003C60B0">
        <w:rPr>
          <w:rFonts w:ascii="Garamond" w:hAnsi="Garamond"/>
          <w:sz w:val="28"/>
          <w:szCs w:val="28"/>
        </w:rPr>
        <w:t>: Contractor, Medieval M</w:t>
      </w:r>
      <w:r w:rsidR="00D1788B">
        <w:rPr>
          <w:rFonts w:ascii="Garamond" w:hAnsi="Garamond"/>
          <w:sz w:val="28"/>
          <w:szCs w:val="28"/>
        </w:rPr>
        <w:t>anuscripts Catalogue Enhancement</w:t>
      </w:r>
      <w:r w:rsidR="00406507">
        <w:rPr>
          <w:rFonts w:ascii="Garamond" w:hAnsi="Garamond"/>
          <w:sz w:val="28"/>
          <w:szCs w:val="28"/>
        </w:rPr>
        <w:tab/>
      </w:r>
    </w:p>
    <w:p w14:paraId="01D53F2D" w14:textId="77777777" w:rsidR="00DB39FB" w:rsidRDefault="00DB39FB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</w:p>
    <w:p w14:paraId="0BB9C3CD" w14:textId="74C7BC33" w:rsidR="004A696B" w:rsidRDefault="004A696B" w:rsidP="0083171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Reformatting and improving the online catalogue of medieval and</w:t>
      </w:r>
      <w:r w:rsidR="00C74A33">
        <w:rPr>
          <w:rFonts w:ascii="Garamond" w:hAnsi="Garamond"/>
          <w:sz w:val="28"/>
          <w:szCs w:val="28"/>
        </w:rPr>
        <w:t xml:space="preserve"> early modern Latin manuscripts using HTML. </w:t>
      </w:r>
    </w:p>
    <w:p w14:paraId="4D79499F" w14:textId="77777777" w:rsidR="00D4713F" w:rsidRDefault="00D4713F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79B16CF8" w14:textId="2C670A02" w:rsidR="004A6E7D" w:rsidRDefault="007703E1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b/>
          <w:sz w:val="28"/>
          <w:szCs w:val="28"/>
          <w:u w:val="single"/>
        </w:rPr>
        <w:t>Short term and honorary fellowships</w:t>
      </w:r>
    </w:p>
    <w:p w14:paraId="32E6CAE7" w14:textId="5B02BC9C" w:rsidR="004A6E7D" w:rsidRDefault="004A6E7D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11E0E6D1" w14:textId="2A77AC82" w:rsidR="007703E1" w:rsidRDefault="00444A1E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02–</w:t>
      </w:r>
      <w:r w:rsidR="004A6E7D">
        <w:rPr>
          <w:rFonts w:ascii="Garamond" w:hAnsi="Garamond"/>
          <w:sz w:val="28"/>
          <w:szCs w:val="28"/>
        </w:rPr>
        <w:t>03/2020</w:t>
      </w:r>
      <w:r w:rsidR="004A6E7D">
        <w:rPr>
          <w:rFonts w:ascii="Garamond" w:hAnsi="Garamond"/>
          <w:sz w:val="28"/>
          <w:szCs w:val="28"/>
        </w:rPr>
        <w:tab/>
      </w:r>
      <w:r w:rsidR="004A6E7D">
        <w:rPr>
          <w:rFonts w:ascii="Garamond" w:hAnsi="Garamond"/>
          <w:sz w:val="28"/>
          <w:szCs w:val="28"/>
          <w:u w:val="single"/>
        </w:rPr>
        <w:t>Durham University</w:t>
      </w:r>
      <w:r w:rsidR="004A6E7D" w:rsidRPr="004A6E7D">
        <w:rPr>
          <w:rFonts w:ascii="Garamond" w:hAnsi="Garamond"/>
          <w:sz w:val="28"/>
          <w:szCs w:val="28"/>
        </w:rPr>
        <w:t xml:space="preserve">: </w:t>
      </w:r>
      <w:r w:rsidR="004A6E7D">
        <w:rPr>
          <w:rFonts w:ascii="Garamond" w:hAnsi="Garamond"/>
          <w:sz w:val="28"/>
          <w:szCs w:val="28"/>
        </w:rPr>
        <w:t>Holland Library Fellowship</w:t>
      </w:r>
    </w:p>
    <w:p w14:paraId="6FFCEBCB" w14:textId="77777777" w:rsidR="00831716" w:rsidRDefault="00444A1E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2015–</w:t>
      </w:r>
      <w:r w:rsidR="007703E1">
        <w:rPr>
          <w:rFonts w:ascii="Garamond" w:hAnsi="Garamond"/>
          <w:sz w:val="28"/>
          <w:szCs w:val="28"/>
        </w:rPr>
        <w:t>18</w:t>
      </w:r>
      <w:r w:rsidR="007703E1">
        <w:rPr>
          <w:rFonts w:ascii="Garamond" w:hAnsi="Garamond"/>
          <w:sz w:val="28"/>
          <w:szCs w:val="28"/>
        </w:rPr>
        <w:tab/>
      </w:r>
      <w:r w:rsidR="007703E1" w:rsidRPr="003C60B0">
        <w:rPr>
          <w:rFonts w:ascii="Garamond" w:hAnsi="Garamond"/>
          <w:sz w:val="28"/>
          <w:szCs w:val="28"/>
          <w:u w:val="single"/>
        </w:rPr>
        <w:t>Hughes Hall, Cambridge</w:t>
      </w:r>
      <w:r w:rsidR="007703E1">
        <w:rPr>
          <w:rFonts w:ascii="Garamond" w:hAnsi="Garamond"/>
          <w:sz w:val="28"/>
          <w:szCs w:val="28"/>
        </w:rPr>
        <w:t>: Postd</w:t>
      </w:r>
      <w:r w:rsidR="007703E1" w:rsidRPr="003C60B0">
        <w:rPr>
          <w:rFonts w:ascii="Garamond" w:hAnsi="Garamond"/>
          <w:sz w:val="28"/>
          <w:szCs w:val="28"/>
        </w:rPr>
        <w:t>octoral Research Associa</w:t>
      </w:r>
      <w:r w:rsidR="007703E1">
        <w:rPr>
          <w:rFonts w:ascii="Garamond" w:hAnsi="Garamond"/>
          <w:sz w:val="28"/>
          <w:szCs w:val="28"/>
        </w:rPr>
        <w:t>te</w:t>
      </w:r>
    </w:p>
    <w:p w14:paraId="27F0BB21" w14:textId="77777777" w:rsidR="00CF4DF1" w:rsidRDefault="00CF4DF1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33E0731D" w14:textId="54EECA7F" w:rsidR="007551DE" w:rsidRPr="008E72E4" w:rsidRDefault="00570BF2" w:rsidP="00831716">
      <w:pPr>
        <w:contextualSpacing/>
        <w:jc w:val="both"/>
        <w:rPr>
          <w:rFonts w:ascii="Garamond" w:hAnsi="Garamond"/>
          <w:sz w:val="28"/>
          <w:szCs w:val="28"/>
        </w:rPr>
      </w:pPr>
      <w:r w:rsidRPr="00406507">
        <w:rPr>
          <w:rFonts w:ascii="Garamond" w:hAnsi="Garamond"/>
          <w:b/>
          <w:sz w:val="28"/>
          <w:szCs w:val="28"/>
          <w:u w:val="single"/>
        </w:rPr>
        <w:lastRenderedPageBreak/>
        <w:t>Education</w:t>
      </w:r>
    </w:p>
    <w:p w14:paraId="22C5DDD0" w14:textId="77777777" w:rsidR="003C60B0" w:rsidRPr="003C60B0" w:rsidRDefault="003C60B0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</w:p>
    <w:p w14:paraId="6C107466" w14:textId="77777777" w:rsidR="00EA1D07" w:rsidRDefault="00EA1D0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2010–</w:t>
      </w:r>
      <w:r w:rsidR="00406507">
        <w:rPr>
          <w:rFonts w:ascii="Garamond" w:hAnsi="Garamond"/>
          <w:sz w:val="28"/>
          <w:szCs w:val="28"/>
        </w:rPr>
        <w:t>14</w:t>
      </w:r>
      <w:r w:rsidR="00406507">
        <w:rPr>
          <w:rFonts w:ascii="Garamond" w:hAnsi="Garamond"/>
          <w:sz w:val="28"/>
          <w:szCs w:val="28"/>
        </w:rPr>
        <w:tab/>
      </w:r>
      <w:r w:rsidR="003C60B0" w:rsidRPr="003C60B0">
        <w:rPr>
          <w:rFonts w:ascii="Garamond" w:hAnsi="Garamond"/>
          <w:sz w:val="28"/>
          <w:szCs w:val="28"/>
        </w:rPr>
        <w:t xml:space="preserve">Royal Holloway University </w:t>
      </w:r>
      <w:r w:rsidR="00A93AA0">
        <w:rPr>
          <w:rFonts w:ascii="Garamond" w:hAnsi="Garamond"/>
          <w:sz w:val="28"/>
          <w:szCs w:val="28"/>
        </w:rPr>
        <w:t>of London: PhD Medieval History</w:t>
      </w:r>
      <w:r w:rsidR="00D329C9">
        <w:rPr>
          <w:rFonts w:ascii="Garamond" w:hAnsi="Garamond"/>
          <w:sz w:val="28"/>
          <w:szCs w:val="28"/>
        </w:rPr>
        <w:t>.</w:t>
      </w:r>
      <w:r w:rsidR="000955E7">
        <w:rPr>
          <w:rFonts w:ascii="Garamond" w:hAnsi="Garamond"/>
          <w:sz w:val="28"/>
          <w:szCs w:val="28"/>
        </w:rPr>
        <w:t xml:space="preserve"> </w:t>
      </w:r>
    </w:p>
    <w:p w14:paraId="1BDB2CE9" w14:textId="62987E5E" w:rsidR="003C60B0" w:rsidRPr="00EA1D07" w:rsidRDefault="00EA1D0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 w:rsidRPr="00EA1D07">
        <w:rPr>
          <w:rFonts w:ascii="Garamond" w:hAnsi="Garamond"/>
          <w:sz w:val="28"/>
          <w:szCs w:val="28"/>
        </w:rPr>
        <w:tab/>
      </w:r>
      <w:r w:rsidR="00D329C9" w:rsidRPr="00EA1D07">
        <w:rPr>
          <w:rFonts w:ascii="Garamond" w:hAnsi="Garamond"/>
          <w:sz w:val="28"/>
          <w:szCs w:val="28"/>
        </w:rPr>
        <w:t>V</w:t>
      </w:r>
      <w:r w:rsidR="000955E7" w:rsidRPr="00EA1D07">
        <w:rPr>
          <w:rFonts w:ascii="Garamond" w:hAnsi="Garamond"/>
          <w:sz w:val="28"/>
          <w:szCs w:val="28"/>
        </w:rPr>
        <w:t>iva November 2014; awarded 15 February 2015</w:t>
      </w:r>
    </w:p>
    <w:p w14:paraId="4256B0E6" w14:textId="77777777" w:rsidR="003C60B0" w:rsidRPr="003C60B0" w:rsidRDefault="003C60B0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3B47D166" w14:textId="77777777" w:rsidR="00A93AA0" w:rsidRDefault="003C60B0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  <w:r w:rsidRPr="003C60B0">
        <w:rPr>
          <w:rFonts w:ascii="Garamond" w:hAnsi="Garamond"/>
          <w:sz w:val="28"/>
          <w:szCs w:val="28"/>
        </w:rPr>
        <w:t xml:space="preserve">Title: </w:t>
      </w:r>
      <w:proofErr w:type="spellStart"/>
      <w:r w:rsidRPr="003C60B0">
        <w:rPr>
          <w:rFonts w:ascii="Garamond" w:hAnsi="Garamond"/>
          <w:i/>
          <w:sz w:val="28"/>
          <w:szCs w:val="28"/>
        </w:rPr>
        <w:t>Nomen</w:t>
      </w:r>
      <w:proofErr w:type="spellEnd"/>
      <w:r w:rsidRPr="003C60B0">
        <w:rPr>
          <w:rFonts w:ascii="Garamond" w:hAnsi="Garamond"/>
          <w:i/>
          <w:sz w:val="28"/>
          <w:szCs w:val="28"/>
        </w:rPr>
        <w:t xml:space="preserve"> omen: The ‘Sphere of Life and Death’ in England, c. 1200 – c. 1500</w:t>
      </w:r>
      <w:r w:rsidRPr="003C60B0">
        <w:rPr>
          <w:rFonts w:ascii="Garamond" w:hAnsi="Garamond"/>
          <w:sz w:val="28"/>
          <w:szCs w:val="28"/>
        </w:rPr>
        <w:t xml:space="preserve">. </w:t>
      </w:r>
    </w:p>
    <w:p w14:paraId="050AEF0A" w14:textId="77777777" w:rsidR="00A93AA0" w:rsidRDefault="00A93AA0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</w:p>
    <w:p w14:paraId="21CD2E3C" w14:textId="57738039" w:rsidR="00A93AA0" w:rsidRPr="003C60B0" w:rsidRDefault="003C60B0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  <w:r w:rsidRPr="003C60B0">
        <w:rPr>
          <w:rFonts w:ascii="Garamond" w:hAnsi="Garamond"/>
          <w:sz w:val="28"/>
          <w:szCs w:val="28"/>
        </w:rPr>
        <w:t xml:space="preserve">Supervisor: Professor Peregrine </w:t>
      </w:r>
      <w:proofErr w:type="spellStart"/>
      <w:r w:rsidRPr="003C60B0">
        <w:rPr>
          <w:rFonts w:ascii="Garamond" w:hAnsi="Garamond"/>
          <w:sz w:val="28"/>
          <w:szCs w:val="28"/>
        </w:rPr>
        <w:t>Horden</w:t>
      </w:r>
      <w:proofErr w:type="spellEnd"/>
      <w:r>
        <w:rPr>
          <w:rFonts w:ascii="Garamond" w:hAnsi="Garamond"/>
          <w:sz w:val="28"/>
          <w:szCs w:val="28"/>
        </w:rPr>
        <w:t>.</w:t>
      </w:r>
    </w:p>
    <w:p w14:paraId="0F810E6E" w14:textId="77777777" w:rsidR="00A93AA0" w:rsidRDefault="00A93AA0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</w:p>
    <w:p w14:paraId="4F49BD4B" w14:textId="2F28D3C2" w:rsidR="00AD5F12" w:rsidRPr="003C60B0" w:rsidRDefault="003C60B0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  <w:r w:rsidRPr="003C60B0">
        <w:rPr>
          <w:rFonts w:ascii="Garamond" w:hAnsi="Garamond"/>
          <w:sz w:val="28"/>
          <w:szCs w:val="28"/>
        </w:rPr>
        <w:t>Examiners: P</w:t>
      </w:r>
      <w:r w:rsidR="00406507">
        <w:rPr>
          <w:rFonts w:ascii="Garamond" w:hAnsi="Garamond"/>
          <w:sz w:val="28"/>
          <w:szCs w:val="28"/>
        </w:rPr>
        <w:t>rofessor P</w:t>
      </w:r>
      <w:r w:rsidRPr="003C60B0">
        <w:rPr>
          <w:rFonts w:ascii="Garamond" w:hAnsi="Garamond"/>
          <w:sz w:val="28"/>
          <w:szCs w:val="28"/>
        </w:rPr>
        <w:t>ete</w:t>
      </w:r>
      <w:r w:rsidR="00406507">
        <w:rPr>
          <w:rFonts w:ascii="Garamond" w:hAnsi="Garamond"/>
          <w:sz w:val="28"/>
          <w:szCs w:val="28"/>
        </w:rPr>
        <w:t>r</w:t>
      </w:r>
      <w:r w:rsidRPr="003C60B0">
        <w:rPr>
          <w:rFonts w:ascii="Garamond" w:hAnsi="Garamond"/>
          <w:sz w:val="28"/>
          <w:szCs w:val="28"/>
        </w:rPr>
        <w:t xml:space="preserve"> Biller (University of York); Peter Murray Jones (Kings College</w:t>
      </w:r>
      <w:r w:rsidR="00D329C9">
        <w:rPr>
          <w:rFonts w:ascii="Garamond" w:hAnsi="Garamond"/>
          <w:sz w:val="28"/>
          <w:szCs w:val="28"/>
        </w:rPr>
        <w:t>,</w:t>
      </w:r>
      <w:r w:rsidRPr="003C60B0">
        <w:rPr>
          <w:rFonts w:ascii="Garamond" w:hAnsi="Garamond"/>
          <w:sz w:val="28"/>
          <w:szCs w:val="28"/>
        </w:rPr>
        <w:t xml:space="preserve"> Cambridge). </w:t>
      </w:r>
    </w:p>
    <w:p w14:paraId="3580ED9E" w14:textId="77777777" w:rsidR="003C60B0" w:rsidRPr="003C60B0" w:rsidRDefault="003C60B0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185AF905" w14:textId="14F607E6" w:rsidR="003C60B0" w:rsidRPr="003C60B0" w:rsidRDefault="00444A1E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2009–</w:t>
      </w:r>
      <w:r w:rsidR="00406507">
        <w:rPr>
          <w:rFonts w:ascii="Garamond" w:hAnsi="Garamond"/>
          <w:sz w:val="28"/>
          <w:szCs w:val="28"/>
        </w:rPr>
        <w:t>10</w:t>
      </w:r>
      <w:r w:rsidR="00406507">
        <w:rPr>
          <w:rFonts w:ascii="Garamond" w:hAnsi="Garamond"/>
          <w:sz w:val="28"/>
          <w:szCs w:val="28"/>
        </w:rPr>
        <w:tab/>
      </w:r>
      <w:r w:rsidR="003C60B0" w:rsidRPr="003C60B0">
        <w:rPr>
          <w:rFonts w:ascii="Garamond" w:hAnsi="Garamond"/>
          <w:sz w:val="28"/>
          <w:szCs w:val="28"/>
        </w:rPr>
        <w:t>University College L</w:t>
      </w:r>
      <w:r w:rsidR="00161851">
        <w:rPr>
          <w:rFonts w:ascii="Garamond" w:hAnsi="Garamond"/>
          <w:sz w:val="28"/>
          <w:szCs w:val="28"/>
        </w:rPr>
        <w:t>ondon: MA Medieval Studies</w:t>
      </w:r>
      <w:r w:rsidR="003C60B0" w:rsidRPr="003C60B0">
        <w:rPr>
          <w:rFonts w:ascii="Garamond" w:hAnsi="Garamond"/>
          <w:sz w:val="28"/>
          <w:szCs w:val="28"/>
        </w:rPr>
        <w:t xml:space="preserve">. </w:t>
      </w:r>
      <w:r w:rsidR="003C60B0" w:rsidRPr="003C60B0">
        <w:rPr>
          <w:rFonts w:ascii="Garamond" w:hAnsi="Garamond"/>
          <w:sz w:val="28"/>
          <w:szCs w:val="28"/>
          <w:u w:val="single"/>
        </w:rPr>
        <w:t>High Distinction</w:t>
      </w:r>
    </w:p>
    <w:p w14:paraId="75100211" w14:textId="77777777" w:rsidR="003C60B0" w:rsidRPr="003C60B0" w:rsidRDefault="003C60B0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7364994C" w14:textId="4B9BB194" w:rsidR="003C60B0" w:rsidRDefault="00444A1E" w:rsidP="00831716">
      <w:pPr>
        <w:contextualSpacing/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</w:rPr>
        <w:t>2006–</w:t>
      </w:r>
      <w:r w:rsidR="00406507">
        <w:rPr>
          <w:rFonts w:ascii="Garamond" w:hAnsi="Garamond"/>
          <w:sz w:val="28"/>
          <w:szCs w:val="28"/>
        </w:rPr>
        <w:t>08</w:t>
      </w:r>
      <w:r w:rsidR="00406507">
        <w:rPr>
          <w:rFonts w:ascii="Garamond" w:hAnsi="Garamond"/>
          <w:sz w:val="28"/>
          <w:szCs w:val="28"/>
        </w:rPr>
        <w:tab/>
      </w:r>
      <w:r w:rsidR="003C60B0" w:rsidRPr="003C60B0">
        <w:rPr>
          <w:rFonts w:ascii="Garamond" w:hAnsi="Garamond"/>
          <w:sz w:val="28"/>
          <w:szCs w:val="28"/>
        </w:rPr>
        <w:t>Goldsmiths, Univer</w:t>
      </w:r>
      <w:r w:rsidR="00161851">
        <w:rPr>
          <w:rFonts w:ascii="Garamond" w:hAnsi="Garamond"/>
          <w:sz w:val="28"/>
          <w:szCs w:val="28"/>
        </w:rPr>
        <w:t>sity of London: BA History</w:t>
      </w:r>
      <w:r w:rsidR="003C60B0" w:rsidRPr="003C60B0">
        <w:rPr>
          <w:rFonts w:ascii="Garamond" w:hAnsi="Garamond"/>
          <w:sz w:val="28"/>
          <w:szCs w:val="28"/>
        </w:rPr>
        <w:t xml:space="preserve">. </w:t>
      </w:r>
      <w:r w:rsidR="00406507">
        <w:rPr>
          <w:rFonts w:ascii="Garamond" w:hAnsi="Garamond"/>
          <w:sz w:val="28"/>
          <w:szCs w:val="28"/>
          <w:u w:val="single"/>
        </w:rPr>
        <w:t>First C</w:t>
      </w:r>
      <w:r w:rsidR="003C60B0" w:rsidRPr="003C60B0">
        <w:rPr>
          <w:rFonts w:ascii="Garamond" w:hAnsi="Garamond"/>
          <w:sz w:val="28"/>
          <w:szCs w:val="28"/>
          <w:u w:val="single"/>
        </w:rPr>
        <w:t>lass</w:t>
      </w:r>
    </w:p>
    <w:p w14:paraId="54CE2617" w14:textId="77777777" w:rsidR="00EF4ED9" w:rsidRDefault="00EF4ED9" w:rsidP="00831716">
      <w:pPr>
        <w:contextualSpacing/>
        <w:jc w:val="both"/>
        <w:rPr>
          <w:rFonts w:ascii="Garamond" w:hAnsi="Garamond"/>
          <w:sz w:val="28"/>
          <w:szCs w:val="28"/>
          <w:u w:val="single"/>
        </w:rPr>
      </w:pPr>
    </w:p>
    <w:p w14:paraId="3966B98A" w14:textId="0A67B23D" w:rsidR="00406507" w:rsidRPr="00161851" w:rsidRDefault="00444A1E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  <w:u w:val="single"/>
        </w:rPr>
      </w:pPr>
      <w:r>
        <w:rPr>
          <w:rFonts w:ascii="Garamond" w:hAnsi="Garamond"/>
          <w:sz w:val="28"/>
          <w:szCs w:val="28"/>
        </w:rPr>
        <w:t>2004–</w:t>
      </w:r>
      <w:r w:rsidR="00406507">
        <w:rPr>
          <w:rFonts w:ascii="Garamond" w:hAnsi="Garamond"/>
          <w:sz w:val="28"/>
          <w:szCs w:val="28"/>
        </w:rPr>
        <w:t>06</w:t>
      </w:r>
      <w:r w:rsidR="00406507">
        <w:rPr>
          <w:rFonts w:ascii="Garamond" w:hAnsi="Garamond"/>
          <w:sz w:val="28"/>
          <w:szCs w:val="28"/>
        </w:rPr>
        <w:tab/>
        <w:t>University of Oxford, Department for Continuing Education: Foundation Certificate in Modern History,</w:t>
      </w:r>
      <w:r w:rsidR="00161851">
        <w:rPr>
          <w:rFonts w:ascii="Garamond" w:hAnsi="Garamond"/>
          <w:sz w:val="28"/>
          <w:szCs w:val="28"/>
        </w:rPr>
        <w:t xml:space="preserve"> </w:t>
      </w:r>
      <w:r w:rsidR="00161851">
        <w:rPr>
          <w:rFonts w:ascii="Garamond" w:hAnsi="Garamond"/>
          <w:sz w:val="28"/>
          <w:szCs w:val="28"/>
          <w:u w:val="single"/>
        </w:rPr>
        <w:t>Upper Second Class</w:t>
      </w:r>
    </w:p>
    <w:p w14:paraId="545B77B5" w14:textId="77777777" w:rsidR="00406507" w:rsidRDefault="00406507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</w:rPr>
      </w:pPr>
    </w:p>
    <w:p w14:paraId="329B14CB" w14:textId="77777777" w:rsidR="00406507" w:rsidRDefault="00406507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</w:rPr>
      </w:pPr>
    </w:p>
    <w:p w14:paraId="42B8714A" w14:textId="5E2E4E93" w:rsidR="00406507" w:rsidRDefault="00406507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  <w:u w:val="single"/>
        </w:rPr>
      </w:pPr>
      <w:r w:rsidRPr="00406507">
        <w:rPr>
          <w:rFonts w:ascii="Garamond" w:eastAsia="Times New Roman" w:hAnsi="Garamond" w:cs="Arial"/>
          <w:b/>
          <w:bCs/>
          <w:sz w:val="28"/>
          <w:szCs w:val="28"/>
          <w:u w:val="single"/>
        </w:rPr>
        <w:t>Prizes and Awards</w:t>
      </w:r>
    </w:p>
    <w:p w14:paraId="38DF00CB" w14:textId="77777777" w:rsidR="00406507" w:rsidRDefault="00406507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</w:rPr>
      </w:pPr>
    </w:p>
    <w:p w14:paraId="540C3AE3" w14:textId="027985B1" w:rsidR="00406507" w:rsidRPr="003C60B0" w:rsidRDefault="00406507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</w:rPr>
      </w:pPr>
      <w:r>
        <w:rPr>
          <w:rFonts w:ascii="Garamond" w:eastAsia="Times New Roman" w:hAnsi="Garamond" w:cs="Arial"/>
          <w:b/>
          <w:bCs/>
          <w:sz w:val="28"/>
          <w:szCs w:val="28"/>
        </w:rPr>
        <w:t>Scholarships</w:t>
      </w:r>
    </w:p>
    <w:p w14:paraId="145572BA" w14:textId="77777777" w:rsidR="003C60B0" w:rsidRPr="003C60B0" w:rsidRDefault="003C60B0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</w:rPr>
      </w:pPr>
    </w:p>
    <w:p w14:paraId="723CF834" w14:textId="39710944" w:rsidR="00B21F7C" w:rsidRDefault="00444A1E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2013–</w:t>
      </w:r>
      <w:r w:rsidR="00406507">
        <w:rPr>
          <w:rFonts w:ascii="Garamond" w:eastAsia="Times New Roman" w:hAnsi="Garamond" w:cs="Arial"/>
          <w:sz w:val="28"/>
          <w:szCs w:val="28"/>
        </w:rPr>
        <w:t>14</w:t>
      </w:r>
      <w:r w:rsidR="00406507">
        <w:rPr>
          <w:rFonts w:ascii="Garamond" w:eastAsia="Times New Roman" w:hAnsi="Garamond" w:cs="Arial"/>
          <w:sz w:val="28"/>
          <w:szCs w:val="28"/>
        </w:rPr>
        <w:tab/>
      </w:r>
      <w:r w:rsidR="003C60B0" w:rsidRPr="003C60B0">
        <w:rPr>
          <w:rFonts w:ascii="Garamond" w:eastAsia="Times New Roman" w:hAnsi="Garamond" w:cs="Arial"/>
          <w:sz w:val="28"/>
          <w:szCs w:val="28"/>
        </w:rPr>
        <w:t>I</w:t>
      </w:r>
      <w:r w:rsidR="00445BBC">
        <w:rPr>
          <w:rFonts w:ascii="Garamond" w:eastAsia="Times New Roman" w:hAnsi="Garamond" w:cs="Arial"/>
          <w:sz w:val="28"/>
          <w:szCs w:val="28"/>
        </w:rPr>
        <w:t xml:space="preserve">nstitute of </w:t>
      </w:r>
      <w:r w:rsidR="003C60B0" w:rsidRPr="003C60B0">
        <w:rPr>
          <w:rFonts w:ascii="Garamond" w:eastAsia="Times New Roman" w:hAnsi="Garamond" w:cs="Arial"/>
          <w:sz w:val="28"/>
          <w:szCs w:val="28"/>
        </w:rPr>
        <w:t>H</w:t>
      </w:r>
      <w:r w:rsidR="00445BBC">
        <w:rPr>
          <w:rFonts w:ascii="Garamond" w:eastAsia="Times New Roman" w:hAnsi="Garamond" w:cs="Arial"/>
          <w:sz w:val="28"/>
          <w:szCs w:val="28"/>
        </w:rPr>
        <w:t xml:space="preserve">istorical </w:t>
      </w:r>
      <w:r w:rsidR="003C60B0" w:rsidRPr="003C60B0">
        <w:rPr>
          <w:rFonts w:ascii="Garamond" w:eastAsia="Times New Roman" w:hAnsi="Garamond" w:cs="Arial"/>
          <w:sz w:val="28"/>
          <w:szCs w:val="28"/>
        </w:rPr>
        <w:t>R</w:t>
      </w:r>
      <w:r w:rsidR="00445BBC">
        <w:rPr>
          <w:rFonts w:ascii="Garamond" w:eastAsia="Times New Roman" w:hAnsi="Garamond" w:cs="Arial"/>
          <w:sz w:val="28"/>
          <w:szCs w:val="28"/>
        </w:rPr>
        <w:t>esearch</w:t>
      </w:r>
      <w:r w:rsidR="003C60B0" w:rsidRPr="003C60B0">
        <w:rPr>
          <w:rFonts w:ascii="Garamond" w:eastAsia="Times New Roman" w:hAnsi="Garamond" w:cs="Arial"/>
          <w:sz w:val="28"/>
          <w:szCs w:val="28"/>
        </w:rPr>
        <w:t xml:space="preserve">, </w:t>
      </w:r>
      <w:proofErr w:type="spellStart"/>
      <w:r w:rsidR="003C60B0" w:rsidRPr="003C60B0">
        <w:rPr>
          <w:rFonts w:ascii="Garamond" w:eastAsia="Times New Roman" w:hAnsi="Garamond" w:cs="Arial"/>
          <w:sz w:val="28"/>
          <w:szCs w:val="28"/>
        </w:rPr>
        <w:t>Scouloudi</w:t>
      </w:r>
      <w:proofErr w:type="spellEnd"/>
      <w:r w:rsidR="003C60B0" w:rsidRPr="003C60B0">
        <w:rPr>
          <w:rFonts w:ascii="Garamond" w:eastAsia="Times New Roman" w:hAnsi="Garamond" w:cs="Arial"/>
          <w:sz w:val="28"/>
          <w:szCs w:val="28"/>
        </w:rPr>
        <w:t xml:space="preserve"> pre</w:t>
      </w:r>
      <w:r w:rsidR="00406507">
        <w:rPr>
          <w:rFonts w:ascii="Garamond" w:eastAsia="Times New Roman" w:hAnsi="Garamond" w:cs="Arial"/>
          <w:sz w:val="28"/>
          <w:szCs w:val="28"/>
        </w:rPr>
        <w:t>-doctoral fellowship (£10,000)</w:t>
      </w:r>
    </w:p>
    <w:p w14:paraId="72AEF6F6" w14:textId="1F9E38FC" w:rsidR="003C60B0" w:rsidRDefault="00444A1E" w:rsidP="00831716">
      <w:pPr>
        <w:shd w:val="clear" w:color="auto" w:fill="FFFFFF"/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2010–</w:t>
      </w:r>
      <w:r w:rsidR="00406507">
        <w:rPr>
          <w:rFonts w:ascii="Garamond" w:hAnsi="Garamond"/>
          <w:sz w:val="28"/>
          <w:szCs w:val="28"/>
        </w:rPr>
        <w:t>13</w:t>
      </w:r>
      <w:r w:rsidR="00406507">
        <w:rPr>
          <w:rFonts w:ascii="Garamond" w:hAnsi="Garamond"/>
          <w:sz w:val="28"/>
          <w:szCs w:val="28"/>
        </w:rPr>
        <w:tab/>
      </w:r>
      <w:r w:rsidR="003C60B0" w:rsidRPr="003C60B0">
        <w:rPr>
          <w:rFonts w:ascii="Garamond" w:hAnsi="Garamond"/>
          <w:sz w:val="28"/>
          <w:szCs w:val="28"/>
        </w:rPr>
        <w:t xml:space="preserve">Royal Holloway University of London, Reid Award (PhD fees and </w:t>
      </w:r>
      <w:r w:rsidR="00406507">
        <w:rPr>
          <w:rFonts w:ascii="Garamond" w:hAnsi="Garamond"/>
          <w:sz w:val="28"/>
          <w:szCs w:val="28"/>
        </w:rPr>
        <w:t>bursary)</w:t>
      </w:r>
    </w:p>
    <w:p w14:paraId="391FF7DE" w14:textId="67004F6F" w:rsidR="00A53D37" w:rsidRDefault="00444A1E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2009–</w:t>
      </w:r>
      <w:r w:rsidR="00406507">
        <w:rPr>
          <w:rFonts w:ascii="Garamond" w:hAnsi="Garamond"/>
          <w:sz w:val="28"/>
          <w:szCs w:val="28"/>
        </w:rPr>
        <w:t>10</w:t>
      </w:r>
      <w:r w:rsidR="00406507">
        <w:rPr>
          <w:rFonts w:ascii="Garamond" w:hAnsi="Garamond"/>
          <w:sz w:val="28"/>
          <w:szCs w:val="28"/>
        </w:rPr>
        <w:tab/>
      </w:r>
      <w:r w:rsidR="003C60B0" w:rsidRPr="003C60B0">
        <w:rPr>
          <w:rFonts w:ascii="Garamond" w:hAnsi="Garamond"/>
          <w:sz w:val="28"/>
          <w:szCs w:val="28"/>
        </w:rPr>
        <w:t xml:space="preserve">British Society for the History of Science, </w:t>
      </w:r>
      <w:r w:rsidR="00406507">
        <w:rPr>
          <w:rFonts w:ascii="Garamond" w:hAnsi="Garamond"/>
          <w:sz w:val="28"/>
          <w:szCs w:val="28"/>
        </w:rPr>
        <w:t>Masters’ Degree Bursary (£1,000)</w:t>
      </w:r>
    </w:p>
    <w:p w14:paraId="2064CA83" w14:textId="77777777" w:rsidR="00EF4ED9" w:rsidRDefault="00EF4ED9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</w:p>
    <w:p w14:paraId="4EF3DAA8" w14:textId="7CCE9057" w:rsidR="00406507" w:rsidRPr="00A53D37" w:rsidRDefault="009F2779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Small</w:t>
      </w:r>
      <w:r w:rsidR="00406507">
        <w:rPr>
          <w:rFonts w:ascii="Garamond" w:hAnsi="Garamond"/>
          <w:b/>
          <w:sz w:val="28"/>
          <w:szCs w:val="28"/>
        </w:rPr>
        <w:t xml:space="preserve"> grants</w:t>
      </w:r>
    </w:p>
    <w:p w14:paraId="73F25A6A" w14:textId="77777777" w:rsidR="00406507" w:rsidRDefault="00406507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52E86F8A" w14:textId="7D2FA409" w:rsidR="00392D16" w:rsidRDefault="00392D16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2018</w:t>
      </w:r>
      <w:r>
        <w:rPr>
          <w:rFonts w:ascii="Garamond" w:hAnsi="Garamond"/>
          <w:sz w:val="28"/>
          <w:szCs w:val="28"/>
        </w:rPr>
        <w:tab/>
        <w:t>Hughes Hall, Cambridge, grant to attend the International Medieval Conference 2018 (£500)</w:t>
      </w:r>
    </w:p>
    <w:p w14:paraId="54CEAEDE" w14:textId="21655BB5" w:rsidR="009349C5" w:rsidRDefault="009349C5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2014</w:t>
      </w:r>
      <w:r>
        <w:rPr>
          <w:rFonts w:ascii="Garamond" w:hAnsi="Garamond"/>
          <w:sz w:val="28"/>
          <w:szCs w:val="28"/>
        </w:rPr>
        <w:tab/>
        <w:t xml:space="preserve">Royal Holloway University of London, University of London Award for PGR study costs (£395) </w:t>
      </w:r>
    </w:p>
    <w:p w14:paraId="5EEAE224" w14:textId="54685DC2" w:rsidR="00406507" w:rsidRPr="003C60B0" w:rsidRDefault="00406507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2013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Royal Holloway University o</w:t>
      </w:r>
      <w:r>
        <w:rPr>
          <w:rFonts w:ascii="Garamond" w:hAnsi="Garamond"/>
          <w:sz w:val="28"/>
          <w:szCs w:val="28"/>
        </w:rPr>
        <w:t>f London, Helen Cam Award (£1,000)</w:t>
      </w:r>
    </w:p>
    <w:p w14:paraId="5F629759" w14:textId="69266863" w:rsidR="00406507" w:rsidRPr="003C60B0" w:rsidRDefault="00406507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2013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University of Lond</w:t>
      </w:r>
      <w:r>
        <w:rPr>
          <w:rFonts w:ascii="Garamond" w:hAnsi="Garamond"/>
          <w:sz w:val="28"/>
          <w:szCs w:val="28"/>
        </w:rPr>
        <w:t xml:space="preserve">on, Isobel </w:t>
      </w:r>
      <w:proofErr w:type="spellStart"/>
      <w:r>
        <w:rPr>
          <w:rFonts w:ascii="Garamond" w:hAnsi="Garamond"/>
          <w:sz w:val="28"/>
          <w:szCs w:val="28"/>
        </w:rPr>
        <w:t>Thornley</w:t>
      </w:r>
      <w:proofErr w:type="spellEnd"/>
      <w:r>
        <w:rPr>
          <w:rFonts w:ascii="Garamond" w:hAnsi="Garamond"/>
          <w:sz w:val="28"/>
          <w:szCs w:val="28"/>
        </w:rPr>
        <w:t xml:space="preserve"> Award (£750)</w:t>
      </w:r>
    </w:p>
    <w:p w14:paraId="13E5BCB0" w14:textId="4E9559AD" w:rsidR="00406507" w:rsidRPr="003C60B0" w:rsidRDefault="0040650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2012</w:t>
      </w:r>
      <w:r>
        <w:rPr>
          <w:rFonts w:ascii="Garamond" w:hAnsi="Garamond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Royal Historical Society, Grant for Individ</w:t>
      </w:r>
      <w:r>
        <w:rPr>
          <w:rFonts w:ascii="Garamond" w:hAnsi="Garamond"/>
          <w:sz w:val="28"/>
          <w:szCs w:val="28"/>
        </w:rPr>
        <w:t>ual Travel to a Conference (£250)</w:t>
      </w:r>
    </w:p>
    <w:p w14:paraId="558C95E0" w14:textId="529E2427" w:rsidR="00406507" w:rsidRPr="003C60B0" w:rsidRDefault="0040650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2011</w:t>
      </w:r>
      <w:r>
        <w:rPr>
          <w:rFonts w:ascii="Garamond" w:hAnsi="Garamond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Royal Holloway University of London, Dame Ma</w:t>
      </w:r>
      <w:r>
        <w:rPr>
          <w:rFonts w:ascii="Garamond" w:hAnsi="Garamond"/>
          <w:sz w:val="28"/>
          <w:szCs w:val="28"/>
        </w:rPr>
        <w:t xml:space="preserve">rgaret </w:t>
      </w:r>
      <w:proofErr w:type="spellStart"/>
      <w:r>
        <w:rPr>
          <w:rFonts w:ascii="Garamond" w:hAnsi="Garamond"/>
          <w:sz w:val="28"/>
          <w:szCs w:val="28"/>
        </w:rPr>
        <w:t>Tuke</w:t>
      </w:r>
      <w:proofErr w:type="spellEnd"/>
      <w:r>
        <w:rPr>
          <w:rFonts w:ascii="Garamond" w:hAnsi="Garamond"/>
          <w:sz w:val="28"/>
          <w:szCs w:val="28"/>
        </w:rPr>
        <w:t xml:space="preserve"> Travel Bursary (£175)</w:t>
      </w:r>
    </w:p>
    <w:p w14:paraId="24D30858" w14:textId="6B8BCA14" w:rsidR="00406507" w:rsidRDefault="00406507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>2011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Princeto</w:t>
      </w:r>
      <w:r>
        <w:rPr>
          <w:rFonts w:ascii="Garamond" w:hAnsi="Garamond"/>
          <w:sz w:val="28"/>
          <w:szCs w:val="28"/>
        </w:rPr>
        <w:t>n University, Travel Grant ($800)</w:t>
      </w:r>
    </w:p>
    <w:p w14:paraId="073A7EDA" w14:textId="77777777" w:rsidR="001C3FAE" w:rsidRDefault="00406507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2011</w:t>
      </w:r>
      <w:r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</w:rPr>
        <w:tab/>
      </w:r>
      <w:r w:rsidR="003C60B0" w:rsidRPr="003C60B0">
        <w:rPr>
          <w:rFonts w:ascii="Garamond" w:hAnsi="Garamond"/>
          <w:sz w:val="28"/>
          <w:szCs w:val="28"/>
        </w:rPr>
        <w:t>British Society for the History of Science,</w:t>
      </w:r>
      <w:r>
        <w:rPr>
          <w:rFonts w:ascii="Garamond" w:hAnsi="Garamond"/>
          <w:sz w:val="28"/>
          <w:szCs w:val="28"/>
        </w:rPr>
        <w:t xml:space="preserve"> Butler-</w:t>
      </w:r>
      <w:proofErr w:type="spellStart"/>
      <w:r>
        <w:rPr>
          <w:rFonts w:ascii="Garamond" w:hAnsi="Garamond"/>
          <w:sz w:val="28"/>
          <w:szCs w:val="28"/>
        </w:rPr>
        <w:t>Eyles</w:t>
      </w:r>
      <w:proofErr w:type="spellEnd"/>
      <w:r>
        <w:rPr>
          <w:rFonts w:ascii="Garamond" w:hAnsi="Garamond"/>
          <w:sz w:val="28"/>
          <w:szCs w:val="28"/>
        </w:rPr>
        <w:t xml:space="preserve"> Travel Grant</w:t>
      </w:r>
    </w:p>
    <w:p w14:paraId="0967FCF8" w14:textId="77777777" w:rsidR="0034424B" w:rsidRDefault="0034424B" w:rsidP="00831716">
      <w:pPr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  <w:u w:val="single"/>
        </w:rPr>
      </w:pPr>
    </w:p>
    <w:p w14:paraId="339735A6" w14:textId="77777777" w:rsidR="00B42986" w:rsidRDefault="00B42986" w:rsidP="00831716">
      <w:pPr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  <w:u w:val="single"/>
        </w:rPr>
      </w:pPr>
    </w:p>
    <w:p w14:paraId="6DFD39B6" w14:textId="6A21239F" w:rsidR="00AD5F12" w:rsidRDefault="00AD5F12" w:rsidP="00831716">
      <w:pPr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  <w:u w:val="single"/>
        </w:rPr>
      </w:pPr>
      <w:r w:rsidRPr="00406507">
        <w:rPr>
          <w:rFonts w:ascii="Garamond" w:eastAsia="Times New Roman" w:hAnsi="Garamond" w:cs="Arial"/>
          <w:b/>
          <w:bCs/>
          <w:sz w:val="28"/>
          <w:szCs w:val="28"/>
          <w:u w:val="single"/>
        </w:rPr>
        <w:t>Publications</w:t>
      </w:r>
    </w:p>
    <w:p w14:paraId="4B15E209" w14:textId="77777777" w:rsidR="00604E99" w:rsidRPr="001C3FAE" w:rsidRDefault="00604E99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53E971CB" w14:textId="77777777" w:rsidR="00604E99" w:rsidRPr="00604E99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  <w:r w:rsidRPr="00604E99">
        <w:rPr>
          <w:rFonts w:ascii="Garamond" w:eastAsia="Times New Roman" w:hAnsi="Garamond" w:cs="Arial"/>
          <w:b/>
          <w:sz w:val="28"/>
          <w:szCs w:val="28"/>
        </w:rPr>
        <w:t>Books</w:t>
      </w:r>
    </w:p>
    <w:p w14:paraId="3DBF5309" w14:textId="77777777" w:rsidR="00604E99" w:rsidRPr="00604E99" w:rsidRDefault="00604E99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6FE15563" w14:textId="270F6DA4" w:rsidR="00604E99" w:rsidRDefault="00604E99" w:rsidP="00831716">
      <w:pPr>
        <w:contextualSpacing/>
        <w:jc w:val="both"/>
        <w:rPr>
          <w:rFonts w:ascii="Garamond" w:hAnsi="Garamond"/>
          <w:sz w:val="28"/>
          <w:szCs w:val="28"/>
        </w:rPr>
      </w:pPr>
      <w:r w:rsidRPr="00604E99">
        <w:rPr>
          <w:rFonts w:ascii="Garamond" w:hAnsi="Garamond"/>
          <w:i/>
          <w:sz w:val="28"/>
          <w:szCs w:val="28"/>
        </w:rPr>
        <w:t xml:space="preserve">Onomantic Divination in Late Medieval Britain: Questioning Life, Predicting Death </w:t>
      </w:r>
      <w:r w:rsidR="00B42986">
        <w:rPr>
          <w:rFonts w:ascii="Garamond" w:hAnsi="Garamond"/>
          <w:sz w:val="28"/>
          <w:szCs w:val="28"/>
        </w:rPr>
        <w:t xml:space="preserve">(York: York </w:t>
      </w:r>
      <w:r w:rsidRPr="00604E99">
        <w:rPr>
          <w:rFonts w:ascii="Garamond" w:hAnsi="Garamond"/>
          <w:sz w:val="28"/>
          <w:szCs w:val="28"/>
        </w:rPr>
        <w:t>Medieval Press</w:t>
      </w:r>
      <w:r w:rsidR="00B42986">
        <w:rPr>
          <w:rFonts w:ascii="Garamond" w:hAnsi="Garamond"/>
          <w:sz w:val="28"/>
          <w:szCs w:val="28"/>
        </w:rPr>
        <w:t>, 2024).</w:t>
      </w:r>
    </w:p>
    <w:p w14:paraId="55D0FE65" w14:textId="77777777" w:rsidR="00A86FA4" w:rsidRDefault="00A86FA4" w:rsidP="00831716">
      <w:pPr>
        <w:contextualSpacing/>
        <w:jc w:val="both"/>
        <w:rPr>
          <w:rFonts w:ascii="Garamond" w:hAnsi="Garamond"/>
          <w:sz w:val="28"/>
          <w:szCs w:val="28"/>
        </w:rPr>
      </w:pPr>
    </w:p>
    <w:p w14:paraId="4DBC5796" w14:textId="50F6C139" w:rsidR="00A86FA4" w:rsidRDefault="00A86FA4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Co-edited books</w:t>
      </w:r>
    </w:p>
    <w:p w14:paraId="4D78E8BD" w14:textId="77777777" w:rsidR="00A86FA4" w:rsidRDefault="00A86FA4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</w:p>
    <w:p w14:paraId="43B0D13C" w14:textId="7345ECDF" w:rsidR="00A86FA4" w:rsidRPr="00A86FA4" w:rsidRDefault="00A86FA4" w:rsidP="00831716">
      <w:pPr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With Cordelia Beattie and Suzanne Trill, </w:t>
      </w:r>
      <w:r w:rsidRPr="00A86FA4">
        <w:rPr>
          <w:rFonts w:ascii="Garamond" w:hAnsi="Garamond"/>
          <w:i/>
          <w:sz w:val="28"/>
          <w:szCs w:val="28"/>
        </w:rPr>
        <w:t>Alice Thornton’s Life-Writings: Reassessing a Seventeenth-Century Woman’s Manuscript Books</w:t>
      </w:r>
      <w:r>
        <w:rPr>
          <w:rFonts w:ascii="Garamond" w:hAnsi="Garamond"/>
          <w:sz w:val="28"/>
          <w:szCs w:val="28"/>
        </w:rPr>
        <w:t xml:space="preserve"> (Amsterdam: Amsterdam University Press, </w:t>
      </w:r>
      <w:r w:rsidR="00C70BA1">
        <w:rPr>
          <w:rFonts w:ascii="Garamond" w:hAnsi="Garamond"/>
          <w:sz w:val="28"/>
          <w:szCs w:val="28"/>
        </w:rPr>
        <w:t>forthcoming</w:t>
      </w:r>
      <w:r>
        <w:rPr>
          <w:rFonts w:ascii="Garamond" w:hAnsi="Garamond"/>
          <w:sz w:val="28"/>
          <w:szCs w:val="28"/>
        </w:rPr>
        <w:t>).</w:t>
      </w:r>
    </w:p>
    <w:p w14:paraId="32959DFE" w14:textId="77777777" w:rsidR="00604E99" w:rsidRPr="00604E99" w:rsidRDefault="00604E99" w:rsidP="00831716">
      <w:pPr>
        <w:contextualSpacing/>
        <w:jc w:val="both"/>
        <w:rPr>
          <w:rFonts w:ascii="Garamond" w:hAnsi="Garamond"/>
          <w:i/>
          <w:sz w:val="28"/>
          <w:szCs w:val="28"/>
        </w:rPr>
      </w:pPr>
    </w:p>
    <w:p w14:paraId="30DAE9D3" w14:textId="15EFA0F8" w:rsidR="00604E99" w:rsidRPr="00604E99" w:rsidRDefault="00A86FA4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>Digital e</w:t>
      </w:r>
      <w:r w:rsidR="00604E99" w:rsidRPr="00604E99">
        <w:rPr>
          <w:rFonts w:ascii="Garamond" w:hAnsi="Garamond"/>
          <w:b/>
          <w:sz w:val="28"/>
          <w:szCs w:val="28"/>
        </w:rPr>
        <w:t>ditions</w:t>
      </w:r>
    </w:p>
    <w:p w14:paraId="5949013E" w14:textId="77777777" w:rsidR="00604E99" w:rsidRPr="00604E99" w:rsidRDefault="00604E99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</w:p>
    <w:p w14:paraId="60C18D33" w14:textId="7618D135" w:rsidR="00604E99" w:rsidRPr="00604E99" w:rsidRDefault="00604E99" w:rsidP="00831716">
      <w:pPr>
        <w:contextualSpacing/>
        <w:jc w:val="both"/>
        <w:rPr>
          <w:rFonts w:ascii="Garamond" w:hAnsi="Garamond"/>
          <w:sz w:val="28"/>
          <w:szCs w:val="28"/>
        </w:rPr>
      </w:pPr>
      <w:r w:rsidRPr="00604E99">
        <w:rPr>
          <w:rFonts w:ascii="Garamond" w:hAnsi="Garamond"/>
          <w:iCs/>
          <w:sz w:val="28"/>
          <w:szCs w:val="28"/>
        </w:rPr>
        <w:t xml:space="preserve">With Cordelia Beattie, Suzanne Trill and Sharon Howard, </w:t>
      </w:r>
      <w:r w:rsidRPr="00604E99">
        <w:rPr>
          <w:rFonts w:ascii="Garamond" w:hAnsi="Garamond"/>
          <w:i/>
          <w:iCs/>
          <w:sz w:val="28"/>
          <w:szCs w:val="28"/>
        </w:rPr>
        <w:t>Alice Thornton’s Books</w:t>
      </w:r>
      <w:r w:rsidRPr="00604E99">
        <w:rPr>
          <w:rFonts w:ascii="Garamond" w:hAnsi="Garamond"/>
          <w:iCs/>
          <w:sz w:val="28"/>
          <w:szCs w:val="28"/>
        </w:rPr>
        <w:t xml:space="preserve">, </w:t>
      </w:r>
      <w:r w:rsidRPr="00604E99">
        <w:rPr>
          <w:rFonts w:ascii="Garamond" w:hAnsi="Garamond"/>
          <w:iCs/>
          <w:sz w:val="28"/>
          <w:szCs w:val="28"/>
        </w:rPr>
        <w:br/>
      </w:r>
      <w:r w:rsidR="00A86FA4" w:rsidRPr="00A86FA4">
        <w:rPr>
          <w:rFonts w:ascii="Garamond" w:hAnsi="Garamond"/>
          <w:iCs/>
          <w:sz w:val="28"/>
          <w:szCs w:val="28"/>
        </w:rPr>
        <w:t xml:space="preserve">www. </w:t>
      </w:r>
      <w:r w:rsidRPr="00A86FA4">
        <w:rPr>
          <w:rFonts w:ascii="Garamond" w:hAnsi="Garamond"/>
          <w:iCs/>
          <w:sz w:val="28"/>
          <w:szCs w:val="28"/>
        </w:rPr>
        <w:t>thornton.kdl.kcl.ac.uk</w:t>
      </w:r>
      <w:r w:rsidR="00A86FA4" w:rsidRPr="00A86FA4">
        <w:rPr>
          <w:rFonts w:ascii="Garamond" w:hAnsi="Garamond"/>
          <w:iCs/>
          <w:sz w:val="28"/>
          <w:szCs w:val="28"/>
        </w:rPr>
        <w:t>.</w:t>
      </w:r>
    </w:p>
    <w:p w14:paraId="7C52CA05" w14:textId="77777777" w:rsidR="00604E99" w:rsidRPr="00604E99" w:rsidRDefault="00604E99" w:rsidP="00831716">
      <w:pPr>
        <w:contextualSpacing/>
        <w:jc w:val="both"/>
        <w:rPr>
          <w:rFonts w:ascii="Garamond" w:hAnsi="Garamond"/>
          <w:b/>
          <w:sz w:val="28"/>
          <w:szCs w:val="28"/>
        </w:rPr>
      </w:pPr>
    </w:p>
    <w:p w14:paraId="0F1D229F" w14:textId="7819D9A5" w:rsidR="00604E99" w:rsidRPr="00604E99" w:rsidRDefault="00604E99" w:rsidP="00831716">
      <w:pPr>
        <w:jc w:val="both"/>
        <w:rPr>
          <w:rFonts w:ascii="Garamond" w:eastAsia="Times New Roman" w:hAnsi="Garamond"/>
          <w:sz w:val="28"/>
          <w:szCs w:val="28"/>
        </w:rPr>
      </w:pPr>
      <w:r w:rsidRPr="00604E99">
        <w:rPr>
          <w:rFonts w:ascii="Garamond" w:eastAsia="Times New Roman" w:hAnsi="Garamond"/>
          <w:sz w:val="28"/>
          <w:szCs w:val="28"/>
        </w:rPr>
        <w:t xml:space="preserve">With Lauren Kassell, Michael Hawkins, Robert </w:t>
      </w:r>
      <w:proofErr w:type="spellStart"/>
      <w:r w:rsidRPr="00604E99">
        <w:rPr>
          <w:rFonts w:ascii="Garamond" w:eastAsia="Times New Roman" w:hAnsi="Garamond"/>
          <w:sz w:val="28"/>
          <w:szCs w:val="28"/>
        </w:rPr>
        <w:t>Ralley</w:t>
      </w:r>
      <w:proofErr w:type="spellEnd"/>
      <w:r w:rsidRPr="00604E99">
        <w:rPr>
          <w:rFonts w:ascii="Garamond" w:eastAsia="Times New Roman" w:hAnsi="Garamond"/>
          <w:sz w:val="28"/>
          <w:szCs w:val="28"/>
        </w:rPr>
        <w:t>, John Young, Janet Yvonne Martin-</w:t>
      </w:r>
      <w:proofErr w:type="spellStart"/>
      <w:r w:rsidRPr="00604E99">
        <w:rPr>
          <w:rFonts w:ascii="Garamond" w:eastAsia="Times New Roman" w:hAnsi="Garamond"/>
          <w:sz w:val="28"/>
          <w:szCs w:val="28"/>
        </w:rPr>
        <w:t>Portugues</w:t>
      </w:r>
      <w:proofErr w:type="spellEnd"/>
      <w:r w:rsidRPr="00604E99">
        <w:rPr>
          <w:rFonts w:ascii="Garamond" w:eastAsia="Times New Roman" w:hAnsi="Garamond"/>
          <w:sz w:val="28"/>
          <w:szCs w:val="28"/>
        </w:rPr>
        <w:t xml:space="preserve"> and Natalie </w:t>
      </w:r>
      <w:proofErr w:type="spellStart"/>
      <w:r w:rsidRPr="00604E99">
        <w:rPr>
          <w:rFonts w:ascii="Garamond" w:eastAsia="Times New Roman" w:hAnsi="Garamond"/>
          <w:sz w:val="28"/>
          <w:szCs w:val="28"/>
        </w:rPr>
        <w:t>Kaoukji</w:t>
      </w:r>
      <w:proofErr w:type="spellEnd"/>
      <w:r w:rsidRPr="00604E99">
        <w:rPr>
          <w:rFonts w:ascii="Garamond" w:eastAsia="Times New Roman" w:hAnsi="Garamond"/>
          <w:sz w:val="28"/>
          <w:szCs w:val="28"/>
        </w:rPr>
        <w:t xml:space="preserve">, </w:t>
      </w:r>
      <w:r w:rsidR="00D80B67">
        <w:rPr>
          <w:rStyle w:val="Emphasis"/>
          <w:rFonts w:ascii="Garamond" w:hAnsi="Garamond"/>
          <w:sz w:val="28"/>
          <w:szCs w:val="28"/>
        </w:rPr>
        <w:t>The C</w:t>
      </w:r>
      <w:r w:rsidRPr="00604E99">
        <w:rPr>
          <w:rStyle w:val="Emphasis"/>
          <w:rFonts w:ascii="Garamond" w:hAnsi="Garamond"/>
          <w:sz w:val="28"/>
          <w:szCs w:val="28"/>
        </w:rPr>
        <w:t>asebooks of Simon Forman an</w:t>
      </w:r>
      <w:r w:rsidR="00D80B67">
        <w:rPr>
          <w:rStyle w:val="Emphasis"/>
          <w:rFonts w:ascii="Garamond" w:hAnsi="Garamond"/>
          <w:sz w:val="28"/>
          <w:szCs w:val="28"/>
        </w:rPr>
        <w:t>d Richard Napier, 1596–1634: A Digital E</w:t>
      </w:r>
      <w:r w:rsidRPr="00604E99">
        <w:rPr>
          <w:rStyle w:val="Emphasis"/>
          <w:rFonts w:ascii="Garamond" w:hAnsi="Garamond"/>
          <w:sz w:val="28"/>
          <w:szCs w:val="28"/>
        </w:rPr>
        <w:t>dition</w:t>
      </w:r>
      <w:r w:rsidRPr="00604E99">
        <w:rPr>
          <w:rFonts w:ascii="Garamond" w:eastAsia="Times New Roman" w:hAnsi="Garamond"/>
          <w:sz w:val="28"/>
          <w:szCs w:val="28"/>
        </w:rPr>
        <w:t xml:space="preserve">, </w:t>
      </w:r>
      <w:r w:rsidRPr="00A86FA4">
        <w:rPr>
          <w:rFonts w:ascii="Garamond" w:eastAsia="Times New Roman" w:hAnsi="Garamond"/>
          <w:sz w:val="28"/>
          <w:szCs w:val="28"/>
        </w:rPr>
        <w:t>https://casebooks.lib.cam.ac.uk</w:t>
      </w:r>
      <w:r w:rsidRPr="00604E99">
        <w:rPr>
          <w:rFonts w:ascii="Garamond" w:eastAsia="Times New Roman" w:hAnsi="Garamond"/>
          <w:sz w:val="28"/>
          <w:szCs w:val="28"/>
        </w:rPr>
        <w:t>, (2014-18).</w:t>
      </w:r>
    </w:p>
    <w:p w14:paraId="6BC5EA87" w14:textId="77777777" w:rsidR="00604E99" w:rsidRPr="00604E99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22C322CC" w14:textId="77777777" w:rsidR="00604E99" w:rsidRPr="00604E99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  <w:r w:rsidRPr="00604E99">
        <w:rPr>
          <w:rFonts w:ascii="Garamond" w:eastAsia="Times New Roman" w:hAnsi="Garamond" w:cs="Arial"/>
          <w:b/>
          <w:sz w:val="28"/>
          <w:szCs w:val="28"/>
        </w:rPr>
        <w:t>Articles</w:t>
      </w:r>
    </w:p>
    <w:p w14:paraId="331AB95D" w14:textId="77777777" w:rsidR="00604E99" w:rsidRPr="00604E99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</w:p>
    <w:p w14:paraId="2345E2AE" w14:textId="73B344EE" w:rsidR="00604E99" w:rsidRPr="008E20F2" w:rsidRDefault="00D348F1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 xml:space="preserve"> ‘</w:t>
      </w:r>
      <w:r w:rsidR="00A6343B">
        <w:rPr>
          <w:rFonts w:ascii="Garamond" w:eastAsia="Times New Roman" w:hAnsi="Garamond" w:cs="Arial"/>
          <w:sz w:val="28"/>
          <w:szCs w:val="28"/>
        </w:rPr>
        <w:t xml:space="preserve">Magic, Witchcraft and </w:t>
      </w:r>
      <w:r>
        <w:rPr>
          <w:rFonts w:ascii="Garamond" w:eastAsia="Times New Roman" w:hAnsi="Garamond" w:cs="Arial"/>
          <w:sz w:val="28"/>
          <w:szCs w:val="28"/>
        </w:rPr>
        <w:t>the Occult in Premodern England’</w:t>
      </w:r>
      <w:r w:rsidR="00C53868">
        <w:rPr>
          <w:rFonts w:ascii="Garamond" w:eastAsia="Times New Roman" w:hAnsi="Garamond" w:cs="Arial"/>
          <w:sz w:val="28"/>
          <w:szCs w:val="28"/>
        </w:rPr>
        <w:t xml:space="preserve"> (review article),</w:t>
      </w:r>
      <w:r w:rsidR="008E20F2">
        <w:rPr>
          <w:rFonts w:ascii="Garamond" w:eastAsia="Times New Roman" w:hAnsi="Garamond" w:cs="Arial"/>
          <w:sz w:val="28"/>
          <w:szCs w:val="28"/>
        </w:rPr>
        <w:t xml:space="preserve"> </w:t>
      </w:r>
      <w:r w:rsidR="008E20F2">
        <w:rPr>
          <w:rFonts w:ascii="Garamond" w:eastAsia="Times New Roman" w:hAnsi="Garamond" w:cs="Arial"/>
          <w:i/>
          <w:sz w:val="28"/>
          <w:szCs w:val="28"/>
        </w:rPr>
        <w:t xml:space="preserve">The English Historical Review </w:t>
      </w:r>
      <w:r w:rsidR="00A6343B">
        <w:rPr>
          <w:rFonts w:ascii="Garamond" w:eastAsia="Times New Roman" w:hAnsi="Garamond" w:cs="Arial"/>
          <w:sz w:val="28"/>
          <w:szCs w:val="28"/>
        </w:rPr>
        <w:t>(first draft submitted).</w:t>
      </w:r>
    </w:p>
    <w:p w14:paraId="59677A25" w14:textId="77777777" w:rsidR="007703E1" w:rsidRPr="00604E99" w:rsidRDefault="007703E1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</w:p>
    <w:p w14:paraId="71C5B8ED" w14:textId="6D7528D8" w:rsidR="007703E1" w:rsidRPr="004D5FA0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‘</w:t>
      </w:r>
      <w:r w:rsidR="00DE5174" w:rsidRPr="00604E99">
        <w:rPr>
          <w:rFonts w:ascii="Garamond" w:eastAsia="Times New Roman" w:hAnsi="Garamond" w:cs="Arial"/>
          <w:sz w:val="28"/>
          <w:szCs w:val="28"/>
        </w:rPr>
        <w:t>The Shape of</w:t>
      </w:r>
      <w:r w:rsidR="00DE5174">
        <w:rPr>
          <w:rFonts w:ascii="Garamond" w:eastAsia="Times New Roman" w:hAnsi="Garamond" w:cs="Arial"/>
          <w:sz w:val="28"/>
          <w:szCs w:val="28"/>
        </w:rPr>
        <w:t xml:space="preserve"> Things to Come</w:t>
      </w:r>
      <w:r w:rsidR="000A49C6">
        <w:rPr>
          <w:rFonts w:ascii="Garamond" w:eastAsia="Times New Roman" w:hAnsi="Garamond" w:cs="Arial"/>
          <w:sz w:val="28"/>
          <w:szCs w:val="28"/>
        </w:rPr>
        <w:t>: Divinatory Diagrams in Late Medieval M</w:t>
      </w:r>
      <w:r w:rsidR="00D348F1">
        <w:rPr>
          <w:rFonts w:ascii="Garamond" w:eastAsia="Times New Roman" w:hAnsi="Garamond" w:cs="Arial"/>
          <w:sz w:val="28"/>
          <w:szCs w:val="28"/>
        </w:rPr>
        <w:t>anuscripts’</w:t>
      </w:r>
      <w:r w:rsidR="00DE5174">
        <w:rPr>
          <w:rFonts w:ascii="Garamond" w:eastAsia="Times New Roman" w:hAnsi="Garamond" w:cs="Arial"/>
          <w:sz w:val="28"/>
          <w:szCs w:val="28"/>
        </w:rPr>
        <w:t>,</w:t>
      </w:r>
      <w:r w:rsidR="00484E52">
        <w:rPr>
          <w:rFonts w:ascii="Garamond" w:eastAsia="Times New Roman" w:hAnsi="Garamond" w:cs="Arial"/>
          <w:sz w:val="28"/>
          <w:szCs w:val="28"/>
        </w:rPr>
        <w:t xml:space="preserve"> </w:t>
      </w:r>
      <w:r w:rsidR="00D348F1">
        <w:rPr>
          <w:rFonts w:ascii="Garamond" w:eastAsia="Times New Roman" w:hAnsi="Garamond" w:cs="Arial"/>
          <w:sz w:val="28"/>
          <w:szCs w:val="28"/>
        </w:rPr>
        <w:t>‘</w:t>
      </w:r>
      <w:r w:rsidR="00DD1B79" w:rsidRPr="00DD1B79">
        <w:rPr>
          <w:rFonts w:ascii="Garamond" w:eastAsia="Times New Roman" w:hAnsi="Garamond" w:cs="Arial"/>
          <w:sz w:val="28"/>
          <w:szCs w:val="28"/>
        </w:rPr>
        <w:t>Diagrams in Medieva</w:t>
      </w:r>
      <w:r w:rsidR="00484E52">
        <w:rPr>
          <w:rFonts w:ascii="Garamond" w:eastAsia="Times New Roman" w:hAnsi="Garamond" w:cs="Arial"/>
          <w:sz w:val="28"/>
          <w:szCs w:val="28"/>
        </w:rPr>
        <w:t>l</w:t>
      </w:r>
      <w:r>
        <w:rPr>
          <w:rFonts w:ascii="Garamond" w:eastAsia="Times New Roman" w:hAnsi="Garamond" w:cs="Arial"/>
          <w:sz w:val="28"/>
          <w:szCs w:val="28"/>
        </w:rPr>
        <w:t xml:space="preserve"> Europe from Magic to Science’, </w:t>
      </w:r>
      <w:r w:rsidR="00484E52">
        <w:rPr>
          <w:rFonts w:ascii="Garamond" w:eastAsia="Times New Roman" w:hAnsi="Garamond" w:cs="Arial"/>
          <w:sz w:val="28"/>
          <w:szCs w:val="28"/>
        </w:rPr>
        <w:t xml:space="preserve">special edition of </w:t>
      </w:r>
      <w:proofErr w:type="spellStart"/>
      <w:r w:rsidR="00484E52">
        <w:rPr>
          <w:rFonts w:ascii="Garamond" w:eastAsia="Times New Roman" w:hAnsi="Garamond" w:cs="Arial"/>
          <w:i/>
          <w:sz w:val="28"/>
          <w:szCs w:val="28"/>
        </w:rPr>
        <w:t>Aestimatio</w:t>
      </w:r>
      <w:proofErr w:type="spellEnd"/>
      <w:r w:rsidR="00DD1B79" w:rsidRPr="00DD1B79">
        <w:rPr>
          <w:rFonts w:ascii="Garamond" w:eastAsia="Times New Roman" w:hAnsi="Garamond" w:cs="Arial"/>
          <w:sz w:val="28"/>
          <w:szCs w:val="28"/>
        </w:rPr>
        <w:t xml:space="preserve"> </w:t>
      </w:r>
      <w:r w:rsidR="00F42B68">
        <w:rPr>
          <w:rFonts w:ascii="Garamond" w:eastAsia="Times New Roman" w:hAnsi="Garamond" w:cs="Arial"/>
          <w:sz w:val="28"/>
          <w:szCs w:val="28"/>
        </w:rPr>
        <w:t>ed.</w:t>
      </w:r>
      <w:r w:rsidR="004D5FA0">
        <w:rPr>
          <w:rFonts w:ascii="Garamond" w:eastAsia="Times New Roman" w:hAnsi="Garamond" w:cs="Arial"/>
          <w:sz w:val="28"/>
          <w:szCs w:val="28"/>
        </w:rPr>
        <w:t xml:space="preserve"> Soph</w:t>
      </w:r>
      <w:r w:rsidR="00A6343B">
        <w:rPr>
          <w:rFonts w:ascii="Garamond" w:eastAsia="Times New Roman" w:hAnsi="Garamond" w:cs="Arial"/>
          <w:sz w:val="28"/>
          <w:szCs w:val="28"/>
        </w:rPr>
        <w:t xml:space="preserve">ie Page and Richard </w:t>
      </w:r>
      <w:proofErr w:type="spellStart"/>
      <w:r w:rsidR="00A6343B">
        <w:rPr>
          <w:rFonts w:ascii="Garamond" w:eastAsia="Times New Roman" w:hAnsi="Garamond" w:cs="Arial"/>
          <w:sz w:val="28"/>
          <w:szCs w:val="28"/>
        </w:rPr>
        <w:t>Kieckhefer</w:t>
      </w:r>
      <w:proofErr w:type="spellEnd"/>
      <w:r w:rsidR="00A6343B">
        <w:rPr>
          <w:rFonts w:ascii="Garamond" w:eastAsia="Times New Roman" w:hAnsi="Garamond" w:cs="Arial"/>
          <w:sz w:val="28"/>
          <w:szCs w:val="28"/>
        </w:rPr>
        <w:t xml:space="preserve"> (</w:t>
      </w:r>
      <w:r w:rsidR="004D5FA0">
        <w:rPr>
          <w:rFonts w:ascii="Garamond" w:eastAsia="Times New Roman" w:hAnsi="Garamond" w:cs="Arial"/>
          <w:sz w:val="28"/>
          <w:szCs w:val="28"/>
        </w:rPr>
        <w:t xml:space="preserve">first draft </w:t>
      </w:r>
      <w:r w:rsidR="00A6343B">
        <w:rPr>
          <w:rFonts w:ascii="Garamond" w:eastAsia="Times New Roman" w:hAnsi="Garamond" w:cs="Arial"/>
          <w:sz w:val="28"/>
          <w:szCs w:val="28"/>
        </w:rPr>
        <w:t>submitted)</w:t>
      </w:r>
      <w:r w:rsidR="008E20F2">
        <w:rPr>
          <w:rFonts w:ascii="Garamond" w:eastAsia="Times New Roman" w:hAnsi="Garamond" w:cs="Arial"/>
          <w:sz w:val="28"/>
          <w:szCs w:val="28"/>
        </w:rPr>
        <w:t>.</w:t>
      </w:r>
    </w:p>
    <w:p w14:paraId="2BC1C746" w14:textId="77777777" w:rsidR="00F757B5" w:rsidRDefault="00F757B5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7D3BB2CE" w14:textId="1C4B1959" w:rsidR="00F757B5" w:rsidRDefault="003C60B0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451ED1">
        <w:rPr>
          <w:rFonts w:ascii="Garamond" w:eastAsia="Times New Roman" w:hAnsi="Garamond" w:cs="Arial"/>
          <w:sz w:val="28"/>
          <w:szCs w:val="28"/>
        </w:rPr>
        <w:t xml:space="preserve">‘Licit Medicine or Pythagorean </w:t>
      </w:r>
      <w:proofErr w:type="gramStart"/>
      <w:r w:rsidRPr="00451ED1">
        <w:rPr>
          <w:rFonts w:ascii="Garamond" w:eastAsia="Times New Roman" w:hAnsi="Garamond" w:cs="Arial"/>
          <w:sz w:val="28"/>
          <w:szCs w:val="28"/>
        </w:rPr>
        <w:t>Necromancy?:</w:t>
      </w:r>
      <w:proofErr w:type="gramEnd"/>
      <w:r w:rsidRPr="00451ED1">
        <w:rPr>
          <w:rFonts w:ascii="Garamond" w:eastAsia="Times New Roman" w:hAnsi="Garamond" w:cs="Arial"/>
          <w:sz w:val="28"/>
          <w:szCs w:val="28"/>
        </w:rPr>
        <w:t xml:space="preserve"> The ‘Sphere of Life and Death’ in late medieval England’, </w:t>
      </w:r>
      <w:r w:rsidRPr="00451ED1">
        <w:rPr>
          <w:rFonts w:ascii="Garamond" w:eastAsia="Times New Roman" w:hAnsi="Garamond" w:cs="Arial"/>
          <w:i/>
          <w:iCs/>
          <w:sz w:val="28"/>
          <w:szCs w:val="28"/>
        </w:rPr>
        <w:t>Historical Research</w:t>
      </w:r>
      <w:r w:rsidRPr="00451ED1">
        <w:rPr>
          <w:rFonts w:ascii="Garamond" w:eastAsia="Times New Roman" w:hAnsi="Garamond" w:cs="Arial"/>
          <w:sz w:val="28"/>
          <w:szCs w:val="28"/>
        </w:rPr>
        <w:t> </w:t>
      </w:r>
      <w:r w:rsidRPr="00451ED1">
        <w:rPr>
          <w:rFonts w:ascii="Garamond" w:eastAsia="Times New Roman" w:hAnsi="Garamond" w:cs="Arial"/>
          <w:i/>
          <w:iCs/>
          <w:sz w:val="28"/>
          <w:szCs w:val="28"/>
        </w:rPr>
        <w:t xml:space="preserve"> </w:t>
      </w:r>
      <w:r w:rsidRPr="00451ED1">
        <w:rPr>
          <w:rFonts w:ascii="Garamond" w:eastAsia="Times New Roman" w:hAnsi="Garamond" w:cs="Arial"/>
          <w:sz w:val="28"/>
          <w:szCs w:val="28"/>
        </w:rPr>
        <w:t>8</w:t>
      </w:r>
      <w:r w:rsidR="00AA5EF5">
        <w:rPr>
          <w:rFonts w:ascii="Garamond" w:eastAsia="Times New Roman" w:hAnsi="Garamond" w:cs="Arial"/>
          <w:sz w:val="28"/>
          <w:szCs w:val="28"/>
        </w:rPr>
        <w:t>7:238 (November 2014), pp. 611–</w:t>
      </w:r>
      <w:r w:rsidRPr="00451ED1">
        <w:rPr>
          <w:rFonts w:ascii="Garamond" w:eastAsia="Times New Roman" w:hAnsi="Garamond" w:cs="Arial"/>
          <w:sz w:val="28"/>
          <w:szCs w:val="28"/>
        </w:rPr>
        <w:t>32.</w:t>
      </w:r>
    </w:p>
    <w:p w14:paraId="75827FFB" w14:textId="77777777" w:rsidR="009B13A9" w:rsidRDefault="009B13A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2A74A6D6" w14:textId="77777777" w:rsidR="009B13A9" w:rsidRDefault="009B13A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4326B600" w14:textId="6E4F6A98" w:rsidR="007703E1" w:rsidRPr="009F0770" w:rsidRDefault="007703E1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  <w:r w:rsidRPr="009F0770">
        <w:rPr>
          <w:rFonts w:ascii="Garamond" w:eastAsia="Times New Roman" w:hAnsi="Garamond" w:cs="Arial"/>
          <w:b/>
          <w:sz w:val="28"/>
          <w:szCs w:val="28"/>
        </w:rPr>
        <w:t>Book Chapters</w:t>
      </w:r>
    </w:p>
    <w:p w14:paraId="684C6A00" w14:textId="77777777" w:rsidR="00604E99" w:rsidRPr="009F0770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32CF528C" w14:textId="528ED110" w:rsidR="002C0498" w:rsidRPr="002C0498" w:rsidRDefault="002C0498" w:rsidP="00831716">
      <w:pPr>
        <w:jc w:val="both"/>
        <w:rPr>
          <w:rFonts w:ascii="Garamond" w:eastAsia="Times New Roman" w:hAnsi="Garamond"/>
          <w:sz w:val="28"/>
          <w:szCs w:val="28"/>
        </w:rPr>
      </w:pPr>
      <w:r w:rsidRPr="002E1FBC">
        <w:rPr>
          <w:rFonts w:ascii="Garamond" w:eastAsia="Times New Roman" w:hAnsi="Garamond" w:cs="Arial"/>
          <w:sz w:val="28"/>
          <w:szCs w:val="28"/>
        </w:rPr>
        <w:t>‘</w:t>
      </w:r>
      <w:r w:rsidR="007E61D8">
        <w:rPr>
          <w:rFonts w:ascii="Garamond" w:hAnsi="Garamond"/>
          <w:sz w:val="28"/>
          <w:szCs w:val="28"/>
        </w:rPr>
        <w:t xml:space="preserve">Alice Thornton </w:t>
      </w:r>
      <w:r w:rsidRPr="002E1FBC">
        <w:rPr>
          <w:rFonts w:ascii="Garamond" w:hAnsi="Garamond"/>
          <w:sz w:val="28"/>
          <w:szCs w:val="28"/>
        </w:rPr>
        <w:t>and the rewriting of emotional pain</w:t>
      </w:r>
      <w:r w:rsidRPr="002E1FBC">
        <w:rPr>
          <w:rFonts w:ascii="Garamond" w:eastAsia="Times New Roman" w:hAnsi="Garamond" w:cs="Arial"/>
          <w:sz w:val="28"/>
          <w:szCs w:val="28"/>
        </w:rPr>
        <w:t xml:space="preserve">’, in </w:t>
      </w:r>
      <w:r w:rsidRPr="002E1FBC">
        <w:rPr>
          <w:rFonts w:ascii="Garamond" w:eastAsia="Times New Roman" w:hAnsi="Garamond"/>
          <w:i/>
          <w:iCs/>
          <w:sz w:val="28"/>
          <w:szCs w:val="28"/>
        </w:rPr>
        <w:t>Writing the Self in Pain: Historical Perspectives</w:t>
      </w:r>
      <w:r>
        <w:rPr>
          <w:rFonts w:ascii="Garamond" w:eastAsia="Times New Roman" w:hAnsi="Garamond"/>
          <w:iCs/>
          <w:sz w:val="28"/>
          <w:szCs w:val="28"/>
        </w:rPr>
        <w:t xml:space="preserve">, ed. </w:t>
      </w:r>
      <w:proofErr w:type="spellStart"/>
      <w:r w:rsidRPr="005A7AD3">
        <w:rPr>
          <w:rFonts w:ascii="Garamond" w:eastAsia="Times New Roman" w:hAnsi="Garamond"/>
          <w:iCs/>
          <w:sz w:val="28"/>
          <w:szCs w:val="28"/>
        </w:rPr>
        <w:t>Soile</w:t>
      </w:r>
      <w:proofErr w:type="spellEnd"/>
      <w:r w:rsidRPr="005A7AD3">
        <w:rPr>
          <w:rFonts w:ascii="Garamond" w:eastAsia="Times New Roman" w:hAnsi="Garamond"/>
          <w:iCs/>
          <w:sz w:val="28"/>
          <w:szCs w:val="28"/>
        </w:rPr>
        <w:t xml:space="preserve"> </w:t>
      </w:r>
      <w:proofErr w:type="spellStart"/>
      <w:r w:rsidRPr="005A7AD3">
        <w:rPr>
          <w:rFonts w:ascii="Garamond" w:eastAsia="Times New Roman" w:hAnsi="Garamond"/>
          <w:iCs/>
          <w:sz w:val="28"/>
          <w:szCs w:val="28"/>
        </w:rPr>
        <w:t>Ylivuori</w:t>
      </w:r>
      <w:proofErr w:type="spellEnd"/>
      <w:r w:rsidRPr="005A7AD3">
        <w:rPr>
          <w:rFonts w:ascii="Garamond" w:eastAsia="Times New Roman" w:hAnsi="Garamond"/>
          <w:iCs/>
          <w:sz w:val="28"/>
          <w:szCs w:val="28"/>
        </w:rPr>
        <w:t>,</w:t>
      </w:r>
      <w:r>
        <w:rPr>
          <w:rFonts w:ascii="Garamond" w:eastAsia="Times New Roman" w:hAnsi="Garamond"/>
          <w:iCs/>
          <w:sz w:val="28"/>
          <w:szCs w:val="28"/>
        </w:rPr>
        <w:t xml:space="preserve"> Eva Johanna Holmberg, </w:t>
      </w:r>
      <w:proofErr w:type="spellStart"/>
      <w:r>
        <w:rPr>
          <w:rFonts w:ascii="Garamond" w:eastAsia="Times New Roman" w:hAnsi="Garamond"/>
          <w:iCs/>
          <w:sz w:val="28"/>
          <w:szCs w:val="28"/>
        </w:rPr>
        <w:t>Anu</w:t>
      </w:r>
      <w:proofErr w:type="spellEnd"/>
      <w:r>
        <w:rPr>
          <w:rFonts w:ascii="Garamond" w:eastAsia="Times New Roman" w:hAnsi="Garamond"/>
          <w:iCs/>
          <w:sz w:val="28"/>
          <w:szCs w:val="28"/>
        </w:rPr>
        <w:t xml:space="preserve"> </w:t>
      </w:r>
      <w:proofErr w:type="spellStart"/>
      <w:r>
        <w:rPr>
          <w:rFonts w:ascii="Garamond" w:eastAsia="Times New Roman" w:hAnsi="Garamond"/>
          <w:iCs/>
          <w:sz w:val="28"/>
          <w:szCs w:val="28"/>
        </w:rPr>
        <w:t>Korhonen</w:t>
      </w:r>
      <w:proofErr w:type="spellEnd"/>
      <w:r>
        <w:rPr>
          <w:rFonts w:ascii="Garamond" w:eastAsia="Times New Roman" w:hAnsi="Garamond"/>
          <w:iCs/>
          <w:sz w:val="28"/>
          <w:szCs w:val="28"/>
        </w:rPr>
        <w:t xml:space="preserve"> and </w:t>
      </w:r>
      <w:r>
        <w:rPr>
          <w:rFonts w:ascii="Garamond" w:eastAsia="Times New Roman" w:hAnsi="Garamond"/>
          <w:iCs/>
          <w:sz w:val="28"/>
          <w:szCs w:val="28"/>
        </w:rPr>
        <w:lastRenderedPageBreak/>
        <w:t xml:space="preserve">Clarice </w:t>
      </w:r>
      <w:proofErr w:type="spellStart"/>
      <w:r w:rsidRPr="002C0498">
        <w:rPr>
          <w:rFonts w:ascii="Garamond" w:eastAsia="Times New Roman" w:hAnsi="Garamond"/>
          <w:iCs/>
          <w:sz w:val="28"/>
          <w:szCs w:val="28"/>
        </w:rPr>
        <w:t>Säävälä</w:t>
      </w:r>
      <w:proofErr w:type="spellEnd"/>
      <w:r>
        <w:rPr>
          <w:rFonts w:ascii="Garamond" w:eastAsia="Times New Roman" w:hAnsi="Garamond"/>
          <w:iCs/>
          <w:sz w:val="28"/>
          <w:szCs w:val="28"/>
        </w:rPr>
        <w:t xml:space="preserve"> </w:t>
      </w:r>
      <w:r w:rsidR="00B47695" w:rsidRPr="00B47695">
        <w:rPr>
          <w:rFonts w:ascii="Garamond" w:eastAsia="Times New Roman" w:hAnsi="Garamond"/>
          <w:iCs/>
          <w:sz w:val="28"/>
          <w:szCs w:val="28"/>
        </w:rPr>
        <w:t>(AHEAD: Advanced Studies in the Humanities and Social Sciences. Helsinki: Helsinki University Press, 2027).</w:t>
      </w:r>
    </w:p>
    <w:p w14:paraId="5BBB12DB" w14:textId="77777777" w:rsidR="002C0498" w:rsidRDefault="002C0498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568B6D99" w14:textId="569E896B" w:rsidR="00604E99" w:rsidRDefault="00F52431" w:rsidP="00831716">
      <w:pPr>
        <w:shd w:val="clear" w:color="auto" w:fill="FFFFFF"/>
        <w:contextualSpacing/>
        <w:jc w:val="both"/>
        <w:rPr>
          <w:rFonts w:ascii="Garamond" w:hAnsi="Garamond"/>
          <w:sz w:val="28"/>
          <w:szCs w:val="28"/>
        </w:rPr>
      </w:pPr>
      <w:r w:rsidRPr="009F0770">
        <w:rPr>
          <w:rFonts w:ascii="Garamond" w:eastAsia="Times New Roman" w:hAnsi="Garamond" w:cs="Arial"/>
          <w:sz w:val="28"/>
          <w:szCs w:val="28"/>
        </w:rPr>
        <w:t>‘Alice Thornton, Illness and the Body’</w:t>
      </w:r>
      <w:r w:rsidR="00604E99" w:rsidRPr="009F0770">
        <w:rPr>
          <w:rFonts w:ascii="Garamond" w:eastAsia="Times New Roman" w:hAnsi="Garamond" w:cs="Arial"/>
          <w:sz w:val="28"/>
          <w:szCs w:val="28"/>
        </w:rPr>
        <w:t xml:space="preserve">, in </w:t>
      </w:r>
      <w:r w:rsidR="00A86FA4" w:rsidRPr="009F0770">
        <w:rPr>
          <w:rFonts w:ascii="Garamond" w:hAnsi="Garamond"/>
          <w:i/>
          <w:sz w:val="28"/>
          <w:szCs w:val="28"/>
        </w:rPr>
        <w:t>Alice Thornton’s Life-Writings: Reassessing a Seventeenth-Century Woman’s Manuscript Books</w:t>
      </w:r>
      <w:r w:rsidR="008E20F2" w:rsidRPr="009F0770">
        <w:rPr>
          <w:rFonts w:ascii="Garamond" w:hAnsi="Garamond"/>
          <w:sz w:val="28"/>
          <w:szCs w:val="28"/>
        </w:rPr>
        <w:t>, ed. Cordelia Beattie, Suzanne Trill and Joanne Edge</w:t>
      </w:r>
      <w:r w:rsidR="00A86FA4" w:rsidRPr="009F0770">
        <w:rPr>
          <w:rFonts w:ascii="Garamond" w:hAnsi="Garamond"/>
          <w:sz w:val="28"/>
          <w:szCs w:val="28"/>
        </w:rPr>
        <w:t xml:space="preserve"> (Amsterdam: Amsterdam University Press, </w:t>
      </w:r>
      <w:r w:rsidR="00665A0B" w:rsidRPr="009F0770">
        <w:rPr>
          <w:rFonts w:ascii="Garamond" w:hAnsi="Garamond"/>
          <w:sz w:val="28"/>
          <w:szCs w:val="28"/>
        </w:rPr>
        <w:t>forthcoming</w:t>
      </w:r>
      <w:r w:rsidR="002C0498">
        <w:rPr>
          <w:rFonts w:ascii="Garamond" w:hAnsi="Garamond"/>
          <w:sz w:val="28"/>
          <w:szCs w:val="28"/>
        </w:rPr>
        <w:t xml:space="preserve"> 2026</w:t>
      </w:r>
      <w:r w:rsidR="00A86FA4" w:rsidRPr="009F0770">
        <w:rPr>
          <w:rFonts w:ascii="Garamond" w:hAnsi="Garamond"/>
          <w:sz w:val="28"/>
          <w:szCs w:val="28"/>
        </w:rPr>
        <w:t>).</w:t>
      </w:r>
    </w:p>
    <w:p w14:paraId="5E07CEBE" w14:textId="77777777" w:rsidR="00465BC2" w:rsidRPr="009F0770" w:rsidRDefault="00465BC2" w:rsidP="00831716">
      <w:pPr>
        <w:shd w:val="clear" w:color="auto" w:fill="FFFFFF"/>
        <w:contextualSpacing/>
        <w:jc w:val="both"/>
        <w:rPr>
          <w:rFonts w:ascii="Garamond" w:hAnsi="Garamond"/>
          <w:sz w:val="28"/>
          <w:szCs w:val="28"/>
        </w:rPr>
      </w:pPr>
    </w:p>
    <w:p w14:paraId="27DCC956" w14:textId="065F9465" w:rsidR="009F0770" w:rsidRPr="009F0770" w:rsidRDefault="009F0770" w:rsidP="00831716">
      <w:pPr>
        <w:jc w:val="both"/>
        <w:rPr>
          <w:rFonts w:ascii="Garamond" w:eastAsia="Times New Roman" w:hAnsi="Garamond"/>
          <w:sz w:val="28"/>
          <w:szCs w:val="28"/>
        </w:rPr>
      </w:pPr>
      <w:r w:rsidRPr="009F0770">
        <w:rPr>
          <w:rFonts w:ascii="Garamond" w:eastAsia="Times New Roman" w:hAnsi="Garamond" w:cs="Arial"/>
          <w:sz w:val="28"/>
          <w:szCs w:val="28"/>
        </w:rPr>
        <w:t>‘</w:t>
      </w:r>
      <w:r w:rsidRPr="009F0770">
        <w:rPr>
          <w:rFonts w:ascii="Garamond" w:eastAsia="Times New Roman" w:hAnsi="Garamond"/>
          <w:sz w:val="28"/>
          <w:szCs w:val="28"/>
        </w:rPr>
        <w:t>Divination in Medieval Europe</w:t>
      </w:r>
      <w:r w:rsidRPr="009F0770">
        <w:rPr>
          <w:rFonts w:ascii="Garamond" w:eastAsia="Times New Roman" w:hAnsi="Garamond" w:cs="Arial"/>
          <w:sz w:val="28"/>
          <w:szCs w:val="28"/>
        </w:rPr>
        <w:t>’</w:t>
      </w:r>
      <w:r w:rsidRPr="009F0770">
        <w:rPr>
          <w:rFonts w:ascii="Garamond" w:eastAsia="Times New Roman" w:hAnsi="Garamond"/>
          <w:sz w:val="28"/>
          <w:szCs w:val="28"/>
        </w:rPr>
        <w:t xml:space="preserve">, </w:t>
      </w:r>
      <w:r w:rsidRPr="009F0770">
        <w:rPr>
          <w:rFonts w:ascii="Garamond" w:eastAsia="Times New Roman" w:hAnsi="Garamond" w:cs="Arial"/>
          <w:sz w:val="28"/>
          <w:szCs w:val="28"/>
        </w:rPr>
        <w:t>‘</w:t>
      </w:r>
      <w:r w:rsidRPr="009F0770">
        <w:rPr>
          <w:rStyle w:val="il"/>
          <w:rFonts w:ascii="Garamond" w:eastAsia="Times New Roman" w:hAnsi="Garamond"/>
          <w:sz w:val="28"/>
          <w:szCs w:val="28"/>
        </w:rPr>
        <w:t>Chiromancy</w:t>
      </w:r>
      <w:r w:rsidRPr="009F0770">
        <w:rPr>
          <w:rFonts w:ascii="Garamond" w:eastAsia="Times New Roman" w:hAnsi="Garamond"/>
          <w:sz w:val="28"/>
          <w:szCs w:val="28"/>
        </w:rPr>
        <w:t xml:space="preserve">, Onomancy and the </w:t>
      </w:r>
      <w:proofErr w:type="spellStart"/>
      <w:r w:rsidRPr="009F0770">
        <w:rPr>
          <w:rFonts w:ascii="Garamond" w:eastAsia="Times New Roman" w:hAnsi="Garamond"/>
          <w:sz w:val="28"/>
          <w:szCs w:val="28"/>
        </w:rPr>
        <w:t>Eadwine</w:t>
      </w:r>
      <w:proofErr w:type="spellEnd"/>
      <w:r w:rsidRPr="009F0770">
        <w:rPr>
          <w:rFonts w:ascii="Garamond" w:eastAsia="Times New Roman" w:hAnsi="Garamond"/>
          <w:sz w:val="28"/>
          <w:szCs w:val="28"/>
        </w:rPr>
        <w:t xml:space="preserve"> Psalter</w:t>
      </w:r>
      <w:r w:rsidRPr="009F0770">
        <w:rPr>
          <w:rFonts w:ascii="Garamond" w:eastAsia="Times New Roman" w:hAnsi="Garamond" w:cs="Arial"/>
          <w:sz w:val="28"/>
          <w:szCs w:val="28"/>
        </w:rPr>
        <w:t>’</w:t>
      </w:r>
      <w:r w:rsidRPr="009F0770">
        <w:rPr>
          <w:rFonts w:ascii="Garamond" w:eastAsia="Times New Roman" w:hAnsi="Garamond"/>
          <w:sz w:val="28"/>
          <w:szCs w:val="28"/>
        </w:rPr>
        <w:t xml:space="preserve"> and </w:t>
      </w:r>
      <w:r w:rsidRPr="009F0770">
        <w:rPr>
          <w:rFonts w:ascii="Garamond" w:eastAsia="Times New Roman" w:hAnsi="Garamond" w:cs="Arial"/>
          <w:sz w:val="28"/>
          <w:szCs w:val="28"/>
        </w:rPr>
        <w:t>‘</w:t>
      </w:r>
      <w:r w:rsidRPr="009F0770">
        <w:rPr>
          <w:rStyle w:val="il"/>
          <w:rFonts w:ascii="Garamond" w:eastAsia="Times New Roman" w:hAnsi="Garamond"/>
          <w:sz w:val="28"/>
          <w:szCs w:val="28"/>
        </w:rPr>
        <w:t>Astro</w:t>
      </w:r>
      <w:r w:rsidRPr="009F0770">
        <w:rPr>
          <w:rFonts w:ascii="Garamond" w:eastAsia="Times New Roman" w:hAnsi="Garamond"/>
          <w:sz w:val="28"/>
          <w:szCs w:val="28"/>
        </w:rPr>
        <w:t>-</w:t>
      </w:r>
      <w:r w:rsidRPr="009F0770">
        <w:rPr>
          <w:rStyle w:val="il"/>
          <w:rFonts w:ascii="Garamond" w:eastAsia="Times New Roman" w:hAnsi="Garamond"/>
          <w:sz w:val="28"/>
          <w:szCs w:val="28"/>
        </w:rPr>
        <w:t>medicine</w:t>
      </w:r>
      <w:r w:rsidRPr="009F0770">
        <w:rPr>
          <w:rFonts w:ascii="Garamond" w:eastAsia="Times New Roman" w:hAnsi="Garamond" w:cs="Arial"/>
          <w:sz w:val="28"/>
          <w:szCs w:val="28"/>
        </w:rPr>
        <w:t>’</w:t>
      </w:r>
      <w:r>
        <w:rPr>
          <w:rFonts w:ascii="Garamond" w:eastAsia="Times New Roman" w:hAnsi="Garamond" w:cs="Arial"/>
          <w:sz w:val="28"/>
          <w:szCs w:val="28"/>
        </w:rPr>
        <w:t xml:space="preserve">, in </w:t>
      </w:r>
      <w:r>
        <w:rPr>
          <w:rFonts w:ascii="Garamond" w:eastAsia="Times New Roman" w:hAnsi="Garamond" w:cs="Arial"/>
          <w:i/>
          <w:sz w:val="28"/>
          <w:szCs w:val="28"/>
        </w:rPr>
        <w:t xml:space="preserve">A History of Astrology, Divination and Prophecy </w:t>
      </w:r>
      <w:r w:rsidR="00730F5F">
        <w:rPr>
          <w:rFonts w:ascii="Garamond" w:eastAsia="Times New Roman" w:hAnsi="Garamond" w:cs="Arial"/>
          <w:sz w:val="28"/>
          <w:szCs w:val="28"/>
        </w:rPr>
        <w:t>(London: DK, forthcoming August 2025).</w:t>
      </w:r>
    </w:p>
    <w:p w14:paraId="3DF85A21" w14:textId="77777777" w:rsidR="00604E99" w:rsidRPr="009F0770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7BA66BC4" w14:textId="36B35986" w:rsidR="00604E99" w:rsidRPr="009F0770" w:rsidRDefault="00604E99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i/>
          <w:sz w:val="28"/>
          <w:szCs w:val="28"/>
        </w:rPr>
      </w:pPr>
      <w:r w:rsidRPr="009F0770">
        <w:rPr>
          <w:rFonts w:ascii="Garamond" w:eastAsia="Times New Roman" w:hAnsi="Garamond" w:cs="Arial"/>
          <w:sz w:val="28"/>
          <w:szCs w:val="28"/>
        </w:rPr>
        <w:t xml:space="preserve">‘Between natural and demonic? Onomantic divination in the later Middle Ages’, in </w:t>
      </w:r>
      <w:r w:rsidR="008E20F2" w:rsidRPr="009F0770">
        <w:rPr>
          <w:rFonts w:ascii="Garamond" w:eastAsia="Times New Roman" w:hAnsi="Garamond" w:cs="Arial"/>
          <w:i/>
          <w:sz w:val="28"/>
          <w:szCs w:val="28"/>
        </w:rPr>
        <w:t>Medieval Perceptions of Magic, Science, and the Natural World</w:t>
      </w:r>
      <w:r w:rsidRPr="009F0770">
        <w:rPr>
          <w:rFonts w:ascii="Garamond" w:eastAsia="Times New Roman" w:hAnsi="Garamond" w:cs="Arial"/>
          <w:i/>
          <w:sz w:val="28"/>
          <w:szCs w:val="28"/>
        </w:rPr>
        <w:t>,</w:t>
      </w:r>
      <w:r w:rsidRPr="009F0770">
        <w:rPr>
          <w:rFonts w:ascii="Garamond" w:eastAsia="Times New Roman" w:hAnsi="Garamond" w:cs="Arial"/>
          <w:sz w:val="28"/>
          <w:szCs w:val="28"/>
        </w:rPr>
        <w:t xml:space="preserve"> ed. Anne Lawrence Mathers and Carolina Escobar-Vargas </w:t>
      </w:r>
      <w:r w:rsidR="00B5502A" w:rsidRPr="009F0770">
        <w:rPr>
          <w:rFonts w:ascii="Garamond" w:eastAsia="Times New Roman" w:hAnsi="Garamond" w:cs="Arial"/>
          <w:sz w:val="28"/>
          <w:szCs w:val="28"/>
        </w:rPr>
        <w:t>(York: Arc Humanities, 2024)</w:t>
      </w:r>
      <w:r w:rsidR="00B56157" w:rsidRPr="009F0770">
        <w:rPr>
          <w:rFonts w:ascii="Garamond" w:eastAsia="Times New Roman" w:hAnsi="Garamond" w:cs="Arial"/>
          <w:sz w:val="28"/>
          <w:szCs w:val="28"/>
        </w:rPr>
        <w:t>, 161–76.</w:t>
      </w:r>
    </w:p>
    <w:p w14:paraId="28F82DD2" w14:textId="77777777" w:rsidR="00D80B67" w:rsidRDefault="00D80B67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546CA486" w14:textId="4608FDB1" w:rsidR="006A7C00" w:rsidRDefault="00406507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  <w:r>
        <w:rPr>
          <w:rFonts w:ascii="Garamond" w:eastAsia="Times New Roman" w:hAnsi="Garamond" w:cs="Arial"/>
          <w:b/>
          <w:sz w:val="28"/>
          <w:szCs w:val="28"/>
        </w:rPr>
        <w:t>Book Reviews</w:t>
      </w:r>
    </w:p>
    <w:p w14:paraId="61F94B16" w14:textId="33C27863" w:rsidR="00A53D37" w:rsidRDefault="00A53D37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</w:p>
    <w:p w14:paraId="2F3602F6" w14:textId="3CA1EB0D" w:rsidR="004553F5" w:rsidRPr="00652810" w:rsidRDefault="00A6343B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 xml:space="preserve">Peter Marshall, </w:t>
      </w:r>
      <w:r>
        <w:rPr>
          <w:rFonts w:ascii="Garamond" w:eastAsia="Times New Roman" w:hAnsi="Garamond" w:cs="Arial"/>
          <w:i/>
          <w:sz w:val="28"/>
          <w:szCs w:val="28"/>
        </w:rPr>
        <w:t>Storm's Edge: Life, Death and Magic in the Islands of Orkney</w:t>
      </w:r>
      <w:r>
        <w:rPr>
          <w:rFonts w:ascii="Garamond" w:eastAsia="Times New Roman" w:hAnsi="Garamond" w:cs="Arial"/>
          <w:sz w:val="28"/>
          <w:szCs w:val="28"/>
        </w:rPr>
        <w:t xml:space="preserve"> (</w:t>
      </w:r>
      <w:r w:rsidR="004553F5">
        <w:rPr>
          <w:rFonts w:ascii="Garamond" w:eastAsia="Times New Roman" w:hAnsi="Garamond" w:cs="Arial"/>
          <w:sz w:val="28"/>
          <w:szCs w:val="28"/>
        </w:rPr>
        <w:t xml:space="preserve">London: Harper Collins, 2024), </w:t>
      </w:r>
      <w:r w:rsidR="00652810">
        <w:rPr>
          <w:rFonts w:ascii="Garamond" w:eastAsia="Times New Roman" w:hAnsi="Garamond" w:cs="Arial"/>
          <w:i/>
          <w:sz w:val="28"/>
          <w:szCs w:val="28"/>
        </w:rPr>
        <w:t xml:space="preserve">Scottish Historical Review </w:t>
      </w:r>
      <w:r w:rsidR="00652810">
        <w:rPr>
          <w:rFonts w:ascii="Garamond" w:eastAsia="Times New Roman" w:hAnsi="Garamond" w:cs="Arial"/>
          <w:sz w:val="28"/>
          <w:szCs w:val="28"/>
        </w:rPr>
        <w:t>(forthcoming).</w:t>
      </w:r>
    </w:p>
    <w:p w14:paraId="3DBDD76C" w14:textId="77777777" w:rsidR="00A6343B" w:rsidRDefault="00A6343B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</w:p>
    <w:p w14:paraId="76EFB424" w14:textId="44881319" w:rsidR="00A53D37" w:rsidRPr="00A53D37" w:rsidRDefault="00A53D37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  <w:proofErr w:type="spellStart"/>
      <w:r>
        <w:rPr>
          <w:rFonts w:ascii="Garamond" w:eastAsia="Times New Roman" w:hAnsi="Garamond"/>
          <w:color w:val="000000" w:themeColor="text1"/>
          <w:sz w:val="28"/>
          <w:szCs w:val="28"/>
        </w:rPr>
        <w:t>Ofer</w:t>
      </w:r>
      <w:proofErr w:type="spellEnd"/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Garamond" w:eastAsia="Times New Roman" w:hAnsi="Garamond"/>
          <w:color w:val="000000" w:themeColor="text1"/>
          <w:sz w:val="28"/>
          <w:szCs w:val="28"/>
        </w:rPr>
        <w:t>Hadass</w:t>
      </w:r>
      <w:proofErr w:type="spellEnd"/>
      <w:r>
        <w:rPr>
          <w:rFonts w:ascii="Garamond" w:eastAsia="Times New Roman" w:hAnsi="Garamond"/>
          <w:color w:val="000000" w:themeColor="text1"/>
          <w:sz w:val="28"/>
          <w:szCs w:val="28"/>
        </w:rPr>
        <w:t>,</w:t>
      </w:r>
      <w:r w:rsidRPr="006A7C00">
        <w:rPr>
          <w:rFonts w:ascii="Garamond" w:eastAsia="Times New Roman" w:hAnsi="Garamond"/>
          <w:color w:val="000000" w:themeColor="text1"/>
          <w:sz w:val="28"/>
          <w:szCs w:val="28"/>
        </w:rPr>
        <w:t xml:space="preserve"> </w:t>
      </w:r>
      <w:r w:rsidRPr="00A53D37">
        <w:rPr>
          <w:rFonts w:ascii="Garamond" w:eastAsia="Times New Roman" w:hAnsi="Garamond"/>
          <w:bCs/>
          <w:i/>
          <w:iCs/>
          <w:color w:val="000000" w:themeColor="text1"/>
          <w:sz w:val="28"/>
          <w:szCs w:val="28"/>
        </w:rPr>
        <w:t>Medicine, Religion and Magic in Early Stuart England: Richard Napier’s Medical Practice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 (</w:t>
      </w:r>
      <w:r w:rsidRPr="00A53D37">
        <w:rPr>
          <w:rFonts w:ascii="Garamond" w:eastAsia="Times New Roman" w:hAnsi="Garamond"/>
          <w:color w:val="000000" w:themeColor="text1"/>
          <w:sz w:val="28"/>
          <w:szCs w:val="28"/>
        </w:rPr>
        <w:t>Pennsylvania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: </w:t>
      </w:r>
      <w:r w:rsidRPr="00A53D37">
        <w:rPr>
          <w:rFonts w:ascii="Garamond" w:eastAsia="Times New Roman" w:hAnsi="Garamond"/>
          <w:color w:val="000000" w:themeColor="text1"/>
          <w:sz w:val="28"/>
          <w:szCs w:val="28"/>
        </w:rPr>
        <w:t>The Pennsylvania State University Press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, </w:t>
      </w:r>
      <w:r w:rsidRPr="00A53D37">
        <w:rPr>
          <w:rFonts w:ascii="Garamond" w:eastAsia="Times New Roman" w:hAnsi="Garamond"/>
          <w:color w:val="000000" w:themeColor="text1"/>
          <w:sz w:val="28"/>
          <w:szCs w:val="28"/>
        </w:rPr>
        <w:t>2018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), </w:t>
      </w:r>
      <w:r>
        <w:rPr>
          <w:rFonts w:ascii="Garamond" w:eastAsia="Times New Roman" w:hAnsi="Garamond"/>
          <w:i/>
          <w:color w:val="000000" w:themeColor="text1"/>
          <w:sz w:val="28"/>
          <w:szCs w:val="28"/>
        </w:rPr>
        <w:t xml:space="preserve">Journal of British Studies </w:t>
      </w:r>
      <w:r w:rsidR="00527007">
        <w:rPr>
          <w:rFonts w:ascii="Garamond" w:eastAsia="Times New Roman" w:hAnsi="Garamond"/>
          <w:color w:val="000000" w:themeColor="text1"/>
          <w:sz w:val="28"/>
          <w:szCs w:val="28"/>
        </w:rPr>
        <w:t>60:2</w:t>
      </w:r>
      <w:r w:rsidR="003606CD" w:rsidRPr="003606CD">
        <w:rPr>
          <w:rFonts w:ascii="Garamond" w:eastAsia="Times New Roman" w:hAnsi="Garamond"/>
          <w:color w:val="000000" w:themeColor="text1"/>
          <w:sz w:val="28"/>
          <w:szCs w:val="28"/>
        </w:rPr>
        <w:t xml:space="preserve"> </w:t>
      </w:r>
      <w:r w:rsidR="00527007">
        <w:rPr>
          <w:rFonts w:ascii="Garamond" w:eastAsia="Times New Roman" w:hAnsi="Garamond"/>
          <w:color w:val="000000" w:themeColor="text1"/>
          <w:sz w:val="28"/>
          <w:szCs w:val="28"/>
        </w:rPr>
        <w:t>(April 2021)</w:t>
      </w:r>
      <w:r w:rsidR="00AA5EF5">
        <w:rPr>
          <w:rFonts w:ascii="Garamond" w:eastAsia="Times New Roman" w:hAnsi="Garamond"/>
          <w:color w:val="000000" w:themeColor="text1"/>
          <w:sz w:val="28"/>
          <w:szCs w:val="28"/>
        </w:rPr>
        <w:t>, pp. 450–</w:t>
      </w:r>
      <w:r w:rsidR="00A6343B">
        <w:rPr>
          <w:rFonts w:ascii="Garamond" w:eastAsia="Times New Roman" w:hAnsi="Garamond"/>
          <w:color w:val="000000" w:themeColor="text1"/>
          <w:sz w:val="28"/>
          <w:szCs w:val="28"/>
        </w:rPr>
        <w:t>5</w:t>
      </w:r>
      <w:r w:rsidR="003606CD" w:rsidRPr="003606CD">
        <w:rPr>
          <w:rFonts w:ascii="Garamond" w:eastAsia="Times New Roman" w:hAnsi="Garamond"/>
          <w:color w:val="000000" w:themeColor="text1"/>
          <w:sz w:val="28"/>
          <w:szCs w:val="28"/>
        </w:rPr>
        <w:t>2</w:t>
      </w:r>
      <w:r w:rsidR="00527007">
        <w:rPr>
          <w:rFonts w:ascii="Garamond" w:eastAsia="Times New Roman" w:hAnsi="Garamond"/>
          <w:color w:val="000000" w:themeColor="text1"/>
          <w:sz w:val="28"/>
          <w:szCs w:val="28"/>
        </w:rPr>
        <w:t>.</w:t>
      </w:r>
    </w:p>
    <w:p w14:paraId="34D46E17" w14:textId="657AD076" w:rsidR="006A7C00" w:rsidRDefault="006A7C00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</w:p>
    <w:p w14:paraId="0499B28B" w14:textId="122FF488" w:rsidR="006A7C00" w:rsidRPr="00A53D37" w:rsidRDefault="00002F51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  <w:r w:rsidRPr="006A7C00">
        <w:rPr>
          <w:rFonts w:ascii="Garamond" w:eastAsia="Times New Roman" w:hAnsi="Garamond"/>
          <w:color w:val="000000" w:themeColor="text1"/>
          <w:sz w:val="28"/>
          <w:szCs w:val="28"/>
        </w:rPr>
        <w:t>Sophie Page and Catherine Rider (eds</w:t>
      </w:r>
      <w:r w:rsidR="00676797">
        <w:rPr>
          <w:rFonts w:ascii="Garamond" w:eastAsia="Times New Roman" w:hAnsi="Garamond"/>
          <w:color w:val="000000" w:themeColor="text1"/>
          <w:sz w:val="28"/>
          <w:szCs w:val="28"/>
        </w:rPr>
        <w:t>.</w:t>
      </w:r>
      <w:r w:rsidRPr="006A7C00">
        <w:rPr>
          <w:rFonts w:ascii="Garamond" w:eastAsia="Times New Roman" w:hAnsi="Garamond"/>
          <w:color w:val="000000" w:themeColor="text1"/>
          <w:sz w:val="28"/>
          <w:szCs w:val="28"/>
        </w:rPr>
        <w:t xml:space="preserve">), </w:t>
      </w:r>
      <w:r w:rsidRPr="006A7C00">
        <w:rPr>
          <w:rFonts w:ascii="Garamond" w:eastAsia="Times New Roman" w:hAnsi="Garamond"/>
          <w:i/>
          <w:color w:val="000000" w:themeColor="text1"/>
          <w:sz w:val="28"/>
          <w:szCs w:val="28"/>
        </w:rPr>
        <w:t xml:space="preserve">The Routledge History of Medieval Magic </w:t>
      </w:r>
      <w:r w:rsidRPr="006A7C00">
        <w:rPr>
          <w:rFonts w:ascii="Garamond" w:eastAsia="Times New Roman" w:hAnsi="Garamond"/>
          <w:color w:val="000000" w:themeColor="text1"/>
          <w:sz w:val="28"/>
          <w:szCs w:val="28"/>
        </w:rPr>
        <w:t xml:space="preserve">(London: Routledge, 2019), </w:t>
      </w:r>
      <w:proofErr w:type="spellStart"/>
      <w:r w:rsidRPr="006A7C00">
        <w:rPr>
          <w:rFonts w:ascii="Garamond" w:eastAsia="Times New Roman" w:hAnsi="Garamond"/>
          <w:i/>
          <w:color w:val="000000" w:themeColor="text1"/>
          <w:sz w:val="28"/>
          <w:szCs w:val="28"/>
        </w:rPr>
        <w:t>Ceræ</w:t>
      </w:r>
      <w:proofErr w:type="spellEnd"/>
      <w:r w:rsidRPr="006A7C00">
        <w:rPr>
          <w:rFonts w:ascii="Garamond" w:eastAsia="Times New Roman" w:hAnsi="Garamond"/>
          <w:i/>
          <w:color w:val="000000" w:themeColor="text1"/>
          <w:sz w:val="28"/>
          <w:szCs w:val="28"/>
        </w:rPr>
        <w:t xml:space="preserve">: </w:t>
      </w:r>
      <w:r w:rsidRPr="006A7C00">
        <w:rPr>
          <w:rStyle w:val="st"/>
          <w:rFonts w:ascii="Garamond" w:hAnsi="Garamond"/>
          <w:i/>
          <w:color w:val="000000" w:themeColor="text1"/>
          <w:sz w:val="28"/>
          <w:szCs w:val="28"/>
        </w:rPr>
        <w:t>An Australasian Journal of Medieval and Early Modern Studies</w:t>
      </w:r>
      <w:r w:rsidR="00A53D37">
        <w:rPr>
          <w:rFonts w:ascii="Garamond" w:eastAsia="Times New Roman" w:hAnsi="Garamond"/>
          <w:color w:val="000000" w:themeColor="text1"/>
          <w:sz w:val="28"/>
          <w:szCs w:val="28"/>
        </w:rPr>
        <w:t xml:space="preserve"> </w:t>
      </w:r>
      <w:r w:rsidR="00AA5EF5">
        <w:rPr>
          <w:rFonts w:ascii="Garamond" w:eastAsia="Times New Roman" w:hAnsi="Garamond"/>
          <w:color w:val="000000" w:themeColor="text1"/>
          <w:sz w:val="28"/>
          <w:szCs w:val="28"/>
        </w:rPr>
        <w:t>6 (2019), pp. 85–</w:t>
      </w:r>
      <w:r w:rsidR="00A6343B">
        <w:rPr>
          <w:rFonts w:ascii="Garamond" w:eastAsia="Times New Roman" w:hAnsi="Garamond"/>
          <w:color w:val="000000" w:themeColor="text1"/>
          <w:sz w:val="28"/>
          <w:szCs w:val="28"/>
        </w:rPr>
        <w:t>8</w:t>
      </w:r>
      <w:r w:rsidR="005D20AC">
        <w:rPr>
          <w:rFonts w:ascii="Garamond" w:eastAsia="Times New Roman" w:hAnsi="Garamond"/>
          <w:color w:val="000000" w:themeColor="text1"/>
          <w:sz w:val="28"/>
          <w:szCs w:val="28"/>
        </w:rPr>
        <w:t>7.</w:t>
      </w:r>
    </w:p>
    <w:p w14:paraId="0CBC1E7C" w14:textId="37D1ADBC" w:rsidR="00F966AE" w:rsidRDefault="00002F51" w:rsidP="00831716">
      <w:pPr>
        <w:pStyle w:val="Heading1"/>
        <w:spacing w:line="240" w:lineRule="auto"/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  <w:r w:rsidRPr="006A7C00">
        <w:rPr>
          <w:rFonts w:ascii="Garamond" w:eastAsia="Times New Roman" w:hAnsi="Garamond" w:cs="Times New Roman"/>
          <w:color w:val="000000" w:themeColor="text1"/>
          <w:sz w:val="28"/>
          <w:szCs w:val="28"/>
          <w:lang w:val="en-US"/>
        </w:rPr>
        <w:t>Kathleen Walker-</w:t>
      </w:r>
      <w:proofErr w:type="spellStart"/>
      <w:r w:rsidRPr="006A7C00">
        <w:rPr>
          <w:rFonts w:ascii="Garamond" w:eastAsia="Times New Roman" w:hAnsi="Garamond" w:cs="Times New Roman"/>
          <w:color w:val="000000" w:themeColor="text1"/>
          <w:sz w:val="28"/>
          <w:szCs w:val="28"/>
          <w:lang w:val="en-US"/>
        </w:rPr>
        <w:t>Meikle</w:t>
      </w:r>
      <w:proofErr w:type="spellEnd"/>
      <w:r w:rsidRPr="006A7C00">
        <w:rPr>
          <w:rFonts w:ascii="Garamond" w:eastAsia="Times New Roman" w:hAnsi="Garamond" w:cs="Times New Roman"/>
          <w:color w:val="000000" w:themeColor="text1"/>
          <w:sz w:val="28"/>
          <w:szCs w:val="28"/>
          <w:lang w:val="en-US"/>
        </w:rPr>
        <w:t xml:space="preserve">, </w:t>
      </w:r>
      <w:r w:rsidRPr="006A7C00">
        <w:rPr>
          <w:rFonts w:ascii="Garamond" w:eastAsia="Times New Roman" w:hAnsi="Garamond" w:cs="Times New Roman"/>
          <w:i/>
          <w:color w:val="000000" w:themeColor="text1"/>
          <w:sz w:val="28"/>
          <w:szCs w:val="28"/>
          <w:lang w:val="en-US"/>
        </w:rPr>
        <w:t xml:space="preserve">Cats in </w:t>
      </w:r>
      <w:r>
        <w:rPr>
          <w:rFonts w:ascii="Garamond" w:eastAsia="Times New Roman" w:hAnsi="Garamond" w:cs="Times New Roman"/>
          <w:i/>
          <w:color w:val="000000" w:themeColor="text1"/>
          <w:sz w:val="28"/>
          <w:szCs w:val="28"/>
          <w:lang w:val="en-US"/>
        </w:rPr>
        <w:t xml:space="preserve">Medieval Manuscripts 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(London: British Library, 2019), </w:t>
      </w:r>
      <w:r>
        <w:rPr>
          <w:rFonts w:ascii="Garamond" w:eastAsia="Times New Roman" w:hAnsi="Garamond"/>
          <w:i/>
          <w:color w:val="000000" w:themeColor="text1"/>
          <w:sz w:val="28"/>
          <w:szCs w:val="28"/>
        </w:rPr>
        <w:t>CILIP Rare Books Newsletter</w:t>
      </w:r>
      <w:r w:rsidR="005D20AC">
        <w:rPr>
          <w:rFonts w:ascii="Garamond" w:eastAsia="Times New Roman" w:hAnsi="Garamond"/>
          <w:color w:val="000000" w:themeColor="text1"/>
          <w:sz w:val="28"/>
          <w:szCs w:val="28"/>
        </w:rPr>
        <w:t xml:space="preserve"> 113 (November 2019), </w:t>
      </w:r>
      <w:r w:rsidR="005E278E">
        <w:rPr>
          <w:rFonts w:ascii="Garamond" w:eastAsia="Times New Roman" w:hAnsi="Garamond"/>
          <w:color w:val="000000" w:themeColor="text1"/>
          <w:sz w:val="28"/>
          <w:szCs w:val="28"/>
        </w:rPr>
        <w:t>p. 17.</w:t>
      </w:r>
    </w:p>
    <w:p w14:paraId="5EE7D243" w14:textId="77777777" w:rsidR="00F966AE" w:rsidRDefault="00F966AE" w:rsidP="00831716">
      <w:pPr>
        <w:pStyle w:val="Heading1"/>
        <w:spacing w:line="240" w:lineRule="auto"/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</w:p>
    <w:p w14:paraId="4384A060" w14:textId="0FE4CA37" w:rsidR="006A7C00" w:rsidRDefault="006A7C00" w:rsidP="00831716">
      <w:pPr>
        <w:pStyle w:val="Heading1"/>
        <w:spacing w:line="240" w:lineRule="auto"/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  <w:r w:rsidRPr="00761DE7">
        <w:rPr>
          <w:rFonts w:ascii="Garamond" w:eastAsia="Times New Roman" w:hAnsi="Garamond" w:cs="Times New Roman"/>
          <w:color w:val="000000" w:themeColor="text1"/>
          <w:sz w:val="28"/>
          <w:szCs w:val="28"/>
          <w:lang w:val="en-US"/>
        </w:rPr>
        <w:t xml:space="preserve">Anne Stobart, </w:t>
      </w:r>
      <w:r w:rsidRPr="00761DE7">
        <w:rPr>
          <w:rFonts w:ascii="Garamond" w:eastAsia="Times New Roman" w:hAnsi="Garamond"/>
          <w:i/>
          <w:color w:val="000000" w:themeColor="text1"/>
          <w:sz w:val="28"/>
          <w:szCs w:val="28"/>
        </w:rPr>
        <w:t>Household Medicine in Seventeenth-Century England</w:t>
      </w:r>
      <w:r w:rsidRPr="00761DE7">
        <w:rPr>
          <w:rFonts w:ascii="Garamond" w:eastAsia="Times New Roman" w:hAnsi="Garamond"/>
          <w:color w:val="000000" w:themeColor="text1"/>
          <w:sz w:val="28"/>
          <w:szCs w:val="28"/>
        </w:rPr>
        <w:t xml:space="preserve"> 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 xml:space="preserve">(London: Bloomsbury Academic, 2016), </w:t>
      </w:r>
      <w:r>
        <w:rPr>
          <w:rFonts w:ascii="Garamond" w:eastAsia="Times New Roman" w:hAnsi="Garamond"/>
          <w:i/>
          <w:color w:val="000000" w:themeColor="text1"/>
          <w:sz w:val="28"/>
          <w:szCs w:val="28"/>
        </w:rPr>
        <w:t>Early Science and Medicine</w:t>
      </w:r>
      <w:r w:rsidR="000B7AB5">
        <w:rPr>
          <w:rFonts w:ascii="Garamond" w:eastAsia="Times New Roman" w:hAnsi="Garamond"/>
          <w:color w:val="000000" w:themeColor="text1"/>
          <w:sz w:val="28"/>
          <w:szCs w:val="28"/>
        </w:rPr>
        <w:t xml:space="preserve"> 24:3 (2019), pp. </w:t>
      </w:r>
      <w:r w:rsidR="00AA5EF5">
        <w:rPr>
          <w:rFonts w:ascii="Garamond" w:eastAsia="Times New Roman" w:hAnsi="Garamond"/>
          <w:color w:val="000000" w:themeColor="text1"/>
          <w:sz w:val="28"/>
          <w:szCs w:val="28"/>
        </w:rPr>
        <w:t>307–</w:t>
      </w:r>
      <w:r w:rsidR="00F966AE">
        <w:rPr>
          <w:rFonts w:ascii="Garamond" w:eastAsia="Times New Roman" w:hAnsi="Garamond"/>
          <w:color w:val="000000" w:themeColor="text1"/>
          <w:sz w:val="28"/>
          <w:szCs w:val="28"/>
        </w:rPr>
        <w:t>9</w:t>
      </w:r>
      <w:r>
        <w:rPr>
          <w:rFonts w:ascii="Garamond" w:eastAsia="Times New Roman" w:hAnsi="Garamond"/>
          <w:color w:val="000000" w:themeColor="text1"/>
          <w:sz w:val="28"/>
          <w:szCs w:val="28"/>
        </w:rPr>
        <w:t>.</w:t>
      </w:r>
    </w:p>
    <w:p w14:paraId="5F182F62" w14:textId="77777777" w:rsidR="006A7C00" w:rsidRPr="006A7C00" w:rsidRDefault="006A7C00" w:rsidP="00831716">
      <w:pPr>
        <w:contextualSpacing/>
      </w:pPr>
    </w:p>
    <w:p w14:paraId="6A1225B6" w14:textId="77777777" w:rsidR="007E61D8" w:rsidRDefault="006A7C00" w:rsidP="00831716">
      <w:pPr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  <w:r w:rsidRPr="00761DE7">
        <w:rPr>
          <w:rFonts w:ascii="Garamond" w:eastAsia="Times New Roman" w:hAnsi="Garamond"/>
          <w:color w:val="000000" w:themeColor="text1"/>
          <w:sz w:val="28"/>
          <w:szCs w:val="28"/>
        </w:rPr>
        <w:t xml:space="preserve">Francis Young, </w:t>
      </w:r>
      <w:r w:rsidRPr="00761DE7">
        <w:rPr>
          <w:rFonts w:ascii="Garamond" w:eastAsia="Times New Roman" w:hAnsi="Garamond"/>
          <w:i/>
          <w:iCs/>
          <w:color w:val="000000" w:themeColor="text1"/>
          <w:sz w:val="28"/>
          <w:szCs w:val="28"/>
        </w:rPr>
        <w:t>Magic as a Political Crime in Medieval and Early Modern England: A History of Sorcery and Treason</w:t>
      </w:r>
      <w:r w:rsidRPr="00761DE7">
        <w:rPr>
          <w:rFonts w:ascii="Garamond" w:eastAsia="Times New Roman" w:hAnsi="Garamond"/>
          <w:color w:val="000000" w:themeColor="text1"/>
          <w:sz w:val="28"/>
          <w:szCs w:val="28"/>
        </w:rPr>
        <w:t xml:space="preserve"> (London: I. B. Tauris, 2017), </w:t>
      </w:r>
      <w:r w:rsidRPr="00761DE7">
        <w:rPr>
          <w:rFonts w:ascii="Garamond" w:eastAsia="Times New Roman" w:hAnsi="Garamond"/>
          <w:i/>
          <w:color w:val="000000" w:themeColor="text1"/>
          <w:sz w:val="28"/>
          <w:szCs w:val="28"/>
        </w:rPr>
        <w:t xml:space="preserve">Magic, Religion and Witchcraft </w:t>
      </w:r>
      <w:r w:rsidR="00AA5EF5">
        <w:rPr>
          <w:rFonts w:ascii="Garamond" w:eastAsia="Times New Roman" w:hAnsi="Garamond"/>
          <w:color w:val="000000" w:themeColor="text1"/>
          <w:sz w:val="28"/>
          <w:szCs w:val="28"/>
        </w:rPr>
        <w:t>13:3 (Winter 2018), pp. 505–7</w:t>
      </w:r>
      <w:r w:rsidRPr="00761DE7">
        <w:rPr>
          <w:rFonts w:ascii="Garamond" w:eastAsia="Times New Roman" w:hAnsi="Garamond"/>
          <w:color w:val="000000" w:themeColor="text1"/>
          <w:sz w:val="28"/>
          <w:szCs w:val="28"/>
        </w:rPr>
        <w:t>.</w:t>
      </w:r>
    </w:p>
    <w:p w14:paraId="67DB5ECC" w14:textId="77777777" w:rsidR="00831716" w:rsidRDefault="00831716" w:rsidP="00831716">
      <w:pPr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</w:p>
    <w:p w14:paraId="72A064A0" w14:textId="77777777" w:rsidR="009B13A9" w:rsidRDefault="000D49B1" w:rsidP="00831716">
      <w:pPr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FF4E93">
        <w:rPr>
          <w:rFonts w:ascii="Garamond" w:eastAsia="Times New Roman" w:hAnsi="Garamond" w:cs="Arial"/>
          <w:sz w:val="28"/>
          <w:szCs w:val="28"/>
        </w:rPr>
        <w:t xml:space="preserve">Michael D. Bailey, </w:t>
      </w:r>
      <w:r w:rsidRPr="00FF4E93">
        <w:rPr>
          <w:rFonts w:ascii="Garamond" w:eastAsia="Times New Roman" w:hAnsi="Garamond" w:cs="Arial"/>
          <w:i/>
          <w:sz w:val="28"/>
          <w:szCs w:val="28"/>
        </w:rPr>
        <w:t>Fearful Spirits, Reasoned Follies: The Boundaries of Superstition in Late Medieval Europe</w:t>
      </w:r>
      <w:r w:rsidR="00ED73C0" w:rsidRPr="00FF4E93">
        <w:rPr>
          <w:rFonts w:ascii="Garamond" w:eastAsia="Times New Roman" w:hAnsi="Garamond" w:cs="Arial"/>
          <w:i/>
          <w:sz w:val="28"/>
          <w:szCs w:val="28"/>
        </w:rPr>
        <w:t xml:space="preserve"> </w:t>
      </w:r>
      <w:r w:rsidR="00ED73C0" w:rsidRPr="00FF4E93">
        <w:rPr>
          <w:rFonts w:ascii="Garamond" w:eastAsia="Times New Roman" w:hAnsi="Garamond" w:cs="Arial"/>
          <w:sz w:val="28"/>
          <w:szCs w:val="28"/>
        </w:rPr>
        <w:t xml:space="preserve">(Ithaca: Cornell University Press, 2013), </w:t>
      </w:r>
      <w:r w:rsidR="00ED73C0" w:rsidRPr="00FF4E93">
        <w:rPr>
          <w:rFonts w:ascii="Garamond" w:eastAsia="Times New Roman" w:hAnsi="Garamond" w:cs="Arial"/>
          <w:i/>
          <w:sz w:val="28"/>
          <w:szCs w:val="28"/>
        </w:rPr>
        <w:t xml:space="preserve">Journal of Religion </w:t>
      </w:r>
      <w:r w:rsidR="00AA5EF5">
        <w:rPr>
          <w:rFonts w:ascii="Garamond" w:eastAsia="Times New Roman" w:hAnsi="Garamond" w:cs="Arial"/>
          <w:sz w:val="28"/>
          <w:szCs w:val="28"/>
        </w:rPr>
        <w:t>96:2 (July 2016), pp. 253–</w:t>
      </w:r>
      <w:r w:rsidR="00A6343B">
        <w:rPr>
          <w:rFonts w:ascii="Garamond" w:eastAsia="Times New Roman" w:hAnsi="Garamond" w:cs="Arial"/>
          <w:sz w:val="28"/>
          <w:szCs w:val="28"/>
        </w:rPr>
        <w:t>5</w:t>
      </w:r>
      <w:r w:rsidR="00FF4E93" w:rsidRPr="00FF4E93">
        <w:rPr>
          <w:rFonts w:ascii="Garamond" w:eastAsia="Times New Roman" w:hAnsi="Garamond" w:cs="Arial"/>
          <w:sz w:val="28"/>
          <w:szCs w:val="28"/>
        </w:rPr>
        <w:t>5.</w:t>
      </w:r>
    </w:p>
    <w:p w14:paraId="621855EB" w14:textId="77777777" w:rsidR="00C9240F" w:rsidRDefault="00C9240F" w:rsidP="00831716">
      <w:pPr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</w:p>
    <w:p w14:paraId="763DD738" w14:textId="77777777" w:rsidR="007D2EBF" w:rsidRDefault="007D2EBF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3D7687CA" w14:textId="77777777" w:rsidR="007D2EBF" w:rsidRDefault="007D2EBF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6A8E1278" w14:textId="0E41542D" w:rsidR="003B572D" w:rsidRPr="009B13A9" w:rsidRDefault="00D4713F" w:rsidP="00831716">
      <w:pPr>
        <w:contextualSpacing/>
        <w:jc w:val="both"/>
        <w:rPr>
          <w:rFonts w:ascii="Garamond" w:eastAsia="Times New Roman" w:hAnsi="Garamond"/>
          <w:color w:val="000000" w:themeColor="text1"/>
          <w:sz w:val="28"/>
          <w:szCs w:val="28"/>
        </w:rPr>
      </w:pPr>
      <w:r>
        <w:rPr>
          <w:rFonts w:ascii="Garamond" w:hAnsi="Garamond"/>
          <w:b/>
          <w:sz w:val="28"/>
          <w:szCs w:val="28"/>
          <w:u w:val="single"/>
        </w:rPr>
        <w:lastRenderedPageBreak/>
        <w:t>Hourly-paid and invited teaching</w:t>
      </w:r>
    </w:p>
    <w:p w14:paraId="5C87DC6F" w14:textId="77777777" w:rsidR="00186A0E" w:rsidRDefault="00186A0E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48FA37E4" w14:textId="07D2B977" w:rsidR="00D573CD" w:rsidRPr="007E61D8" w:rsidRDefault="00D573CD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2019</w:t>
      </w:r>
      <w:r w:rsidR="007E61D8">
        <w:rPr>
          <w:rFonts w:ascii="Garamond" w:hAnsi="Garamond"/>
          <w:sz w:val="28"/>
          <w:szCs w:val="28"/>
        </w:rPr>
        <w:t>–</w:t>
      </w:r>
      <w:r w:rsidR="00B57753">
        <w:rPr>
          <w:rFonts w:ascii="Garamond" w:hAnsi="Garamond"/>
          <w:sz w:val="28"/>
          <w:szCs w:val="28"/>
        </w:rPr>
        <w:t>20</w:t>
      </w:r>
      <w:r w:rsidR="00B57753">
        <w:rPr>
          <w:rFonts w:ascii="Garamond" w:hAnsi="Garamond"/>
          <w:sz w:val="28"/>
          <w:szCs w:val="28"/>
        </w:rPr>
        <w:tab/>
      </w:r>
      <w:r w:rsidRPr="00043453">
        <w:rPr>
          <w:rFonts w:ascii="Garamond" w:hAnsi="Garamond"/>
          <w:sz w:val="28"/>
          <w:szCs w:val="28"/>
          <w:u w:val="single"/>
        </w:rPr>
        <w:t>Imperial College, London</w:t>
      </w:r>
      <w:r w:rsidR="00043453">
        <w:rPr>
          <w:rFonts w:ascii="Garamond" w:hAnsi="Garamond"/>
          <w:sz w:val="28"/>
          <w:szCs w:val="28"/>
        </w:rPr>
        <w:t xml:space="preserve">: </w:t>
      </w:r>
      <w:r w:rsidR="006E77F0" w:rsidRPr="00043453">
        <w:rPr>
          <w:rFonts w:ascii="Garamond" w:hAnsi="Garamond"/>
          <w:sz w:val="28"/>
          <w:szCs w:val="28"/>
        </w:rPr>
        <w:t>Emergence of Modern Medicine (first year medics and natural scientists)</w:t>
      </w:r>
      <w:r w:rsidR="00043453">
        <w:rPr>
          <w:rFonts w:ascii="Garamond" w:hAnsi="Garamond"/>
          <w:sz w:val="28"/>
          <w:szCs w:val="28"/>
        </w:rPr>
        <w:t xml:space="preserve">. </w:t>
      </w:r>
      <w:r w:rsidR="00831716">
        <w:rPr>
          <w:rFonts w:ascii="Garamond" w:hAnsi="Garamond"/>
          <w:sz w:val="28"/>
          <w:szCs w:val="28"/>
        </w:rPr>
        <w:t>Invited teacher for a seminar</w:t>
      </w:r>
    </w:p>
    <w:p w14:paraId="676777C8" w14:textId="73B81BCB" w:rsidR="00AD5F12" w:rsidRPr="007E61D8" w:rsidRDefault="00186A0E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2018</w:t>
      </w:r>
      <w:r w:rsidR="007E61D8">
        <w:rPr>
          <w:rFonts w:ascii="Garamond" w:hAnsi="Garamond"/>
          <w:sz w:val="28"/>
          <w:szCs w:val="28"/>
        </w:rPr>
        <w:t>–</w:t>
      </w:r>
      <w:r w:rsidR="00B57753">
        <w:rPr>
          <w:rFonts w:ascii="Garamond" w:hAnsi="Garamond"/>
          <w:sz w:val="28"/>
          <w:szCs w:val="28"/>
        </w:rPr>
        <w:t>20</w:t>
      </w:r>
      <w:r w:rsidR="00D573CD">
        <w:rPr>
          <w:rFonts w:ascii="Garamond" w:hAnsi="Garamond"/>
          <w:sz w:val="28"/>
          <w:szCs w:val="28"/>
        </w:rPr>
        <w:tab/>
      </w:r>
      <w:r w:rsidR="006F6BFA" w:rsidRPr="00043453">
        <w:rPr>
          <w:rFonts w:ascii="Garamond" w:hAnsi="Garamond"/>
          <w:sz w:val="28"/>
          <w:szCs w:val="28"/>
          <w:u w:val="single"/>
        </w:rPr>
        <w:t>University of Manchester</w:t>
      </w:r>
      <w:r w:rsidR="00043453">
        <w:rPr>
          <w:rFonts w:ascii="Garamond" w:hAnsi="Garamond"/>
          <w:sz w:val="28"/>
          <w:szCs w:val="28"/>
        </w:rPr>
        <w:t xml:space="preserve">: </w:t>
      </w:r>
      <w:r w:rsidR="006F6BFA" w:rsidRPr="00043453">
        <w:rPr>
          <w:rFonts w:ascii="Garamond" w:hAnsi="Garamond"/>
          <w:sz w:val="28"/>
          <w:szCs w:val="28"/>
        </w:rPr>
        <w:t>History of the Book; Palaeography</w:t>
      </w:r>
      <w:r w:rsidR="00632953" w:rsidRPr="00043453">
        <w:rPr>
          <w:rFonts w:ascii="Garamond" w:hAnsi="Garamond"/>
          <w:sz w:val="28"/>
          <w:szCs w:val="28"/>
        </w:rPr>
        <w:t xml:space="preserve"> (MA Medieval and Early Modern Studies)</w:t>
      </w:r>
      <w:r w:rsidR="00043453">
        <w:rPr>
          <w:rFonts w:ascii="Garamond" w:hAnsi="Garamond"/>
          <w:sz w:val="28"/>
          <w:szCs w:val="28"/>
        </w:rPr>
        <w:t xml:space="preserve">. </w:t>
      </w:r>
      <w:r w:rsidR="006F6BFA">
        <w:rPr>
          <w:rFonts w:ascii="Garamond" w:hAnsi="Garamond"/>
          <w:sz w:val="28"/>
          <w:szCs w:val="28"/>
        </w:rPr>
        <w:t xml:space="preserve">Led and assisted on </w:t>
      </w:r>
      <w:r w:rsidR="00D4713F">
        <w:rPr>
          <w:rFonts w:ascii="Garamond" w:hAnsi="Garamond"/>
          <w:sz w:val="28"/>
          <w:szCs w:val="28"/>
        </w:rPr>
        <w:t>team-taught modules at MA level</w:t>
      </w:r>
    </w:p>
    <w:p w14:paraId="24B05606" w14:textId="5846EEBF" w:rsidR="003C60B0" w:rsidRPr="00A37DE8" w:rsidRDefault="007E61D8" w:rsidP="00831716">
      <w:pPr>
        <w:pStyle w:val="Default"/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2015–</w:t>
      </w:r>
      <w:r w:rsidR="00406507">
        <w:rPr>
          <w:rFonts w:ascii="Garamond" w:hAnsi="Garamond"/>
          <w:sz w:val="28"/>
          <w:szCs w:val="28"/>
        </w:rPr>
        <w:t>16</w:t>
      </w:r>
      <w:r w:rsidR="00406507">
        <w:rPr>
          <w:rFonts w:ascii="Garamond" w:hAnsi="Garamond"/>
          <w:sz w:val="28"/>
          <w:szCs w:val="28"/>
        </w:rPr>
        <w:tab/>
      </w:r>
      <w:r w:rsidR="003C60B0" w:rsidRPr="00043453">
        <w:rPr>
          <w:rFonts w:ascii="Garamond" w:hAnsi="Garamond"/>
          <w:sz w:val="28"/>
          <w:szCs w:val="28"/>
          <w:u w:val="single"/>
        </w:rPr>
        <w:t>University of Cambridge</w:t>
      </w:r>
      <w:r w:rsidR="00043453">
        <w:rPr>
          <w:rFonts w:ascii="Garamond" w:hAnsi="Garamond"/>
          <w:sz w:val="28"/>
          <w:szCs w:val="28"/>
        </w:rPr>
        <w:t xml:space="preserve">: </w:t>
      </w:r>
      <w:r w:rsidR="00406507" w:rsidRPr="00043453">
        <w:rPr>
          <w:rFonts w:ascii="Garamond" w:hAnsi="Garamond"/>
          <w:sz w:val="28"/>
          <w:szCs w:val="28"/>
        </w:rPr>
        <w:t>HPS, Part II Paper II (third year medics and natural scientists)</w:t>
      </w:r>
      <w:r w:rsidR="00043453">
        <w:rPr>
          <w:rFonts w:ascii="Garamond" w:hAnsi="Garamond"/>
          <w:sz w:val="28"/>
          <w:szCs w:val="28"/>
        </w:rPr>
        <w:t xml:space="preserve">. </w:t>
      </w:r>
      <w:r w:rsidR="00406507" w:rsidRPr="00A37DE8">
        <w:rPr>
          <w:rFonts w:ascii="Garamond" w:hAnsi="Garamond"/>
          <w:sz w:val="28"/>
          <w:szCs w:val="28"/>
        </w:rPr>
        <w:t>Supervisions on Medieval and Early Modern medicine</w:t>
      </w:r>
    </w:p>
    <w:p w14:paraId="1FB96C62" w14:textId="406743EB" w:rsidR="00623A3D" w:rsidRPr="00A37DE8" w:rsidRDefault="0040650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 w:rsidRPr="00A37DE8">
        <w:rPr>
          <w:rFonts w:ascii="Garamond" w:hAnsi="Garamond"/>
          <w:sz w:val="28"/>
          <w:szCs w:val="28"/>
        </w:rPr>
        <w:t>2014</w:t>
      </w:r>
      <w:r w:rsidRPr="00A37DE8">
        <w:rPr>
          <w:rFonts w:ascii="Garamond" w:hAnsi="Garamond"/>
          <w:sz w:val="28"/>
          <w:szCs w:val="28"/>
        </w:rPr>
        <w:tab/>
      </w:r>
      <w:r w:rsidRPr="00043453">
        <w:rPr>
          <w:rFonts w:ascii="Garamond" w:hAnsi="Garamond"/>
          <w:sz w:val="28"/>
          <w:szCs w:val="28"/>
          <w:u w:val="single"/>
        </w:rPr>
        <w:t>University College London</w:t>
      </w:r>
      <w:r w:rsidR="00043453">
        <w:rPr>
          <w:rFonts w:ascii="Garamond" w:hAnsi="Garamond"/>
          <w:sz w:val="28"/>
          <w:szCs w:val="28"/>
        </w:rPr>
        <w:t xml:space="preserve">: </w:t>
      </w:r>
      <w:r w:rsidRPr="00043453">
        <w:rPr>
          <w:rFonts w:ascii="Garamond" w:hAnsi="Garamond"/>
          <w:sz w:val="28"/>
          <w:szCs w:val="28"/>
        </w:rPr>
        <w:t>Manuscripts and Documents (MA Medieval and Renaissance Studies)</w:t>
      </w:r>
      <w:r w:rsidR="00043453">
        <w:rPr>
          <w:rFonts w:ascii="Garamond" w:hAnsi="Garamond"/>
          <w:sz w:val="28"/>
          <w:szCs w:val="28"/>
        </w:rPr>
        <w:t xml:space="preserve">. </w:t>
      </w:r>
      <w:r w:rsidRPr="00A37DE8">
        <w:rPr>
          <w:rFonts w:ascii="Garamond" w:hAnsi="Garamond"/>
          <w:sz w:val="28"/>
          <w:szCs w:val="28"/>
        </w:rPr>
        <w:t>I</w:t>
      </w:r>
      <w:r w:rsidR="00EC31A8" w:rsidRPr="00A37DE8">
        <w:rPr>
          <w:rFonts w:ascii="Garamond" w:hAnsi="Garamond"/>
          <w:sz w:val="28"/>
          <w:szCs w:val="28"/>
        </w:rPr>
        <w:t>nvited teacher for a</w:t>
      </w:r>
      <w:r w:rsidR="003C60B0" w:rsidRPr="00A37DE8">
        <w:rPr>
          <w:rFonts w:ascii="Garamond" w:hAnsi="Garamond"/>
          <w:sz w:val="28"/>
          <w:szCs w:val="28"/>
        </w:rPr>
        <w:t xml:space="preserve"> seminar on Gothic script </w:t>
      </w:r>
    </w:p>
    <w:p w14:paraId="65606E0C" w14:textId="7D165B9A" w:rsidR="00D4713F" w:rsidRPr="00A37DE8" w:rsidRDefault="00406507" w:rsidP="00831716">
      <w:pPr>
        <w:pStyle w:val="Default"/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 w:rsidRPr="00A37DE8">
        <w:rPr>
          <w:rFonts w:ascii="Garamond" w:hAnsi="Garamond"/>
          <w:sz w:val="28"/>
          <w:szCs w:val="28"/>
        </w:rPr>
        <w:t>2</w:t>
      </w:r>
      <w:r w:rsidR="007E61D8">
        <w:rPr>
          <w:rFonts w:ascii="Garamond" w:hAnsi="Garamond"/>
          <w:sz w:val="28"/>
          <w:szCs w:val="28"/>
        </w:rPr>
        <w:t>013–</w:t>
      </w:r>
      <w:r w:rsidRPr="00A37DE8">
        <w:rPr>
          <w:rFonts w:ascii="Garamond" w:hAnsi="Garamond"/>
          <w:sz w:val="28"/>
          <w:szCs w:val="28"/>
        </w:rPr>
        <w:t>14</w:t>
      </w:r>
      <w:r w:rsidRPr="00A37DE8">
        <w:rPr>
          <w:rFonts w:ascii="Garamond" w:hAnsi="Garamond"/>
          <w:sz w:val="28"/>
          <w:szCs w:val="28"/>
        </w:rPr>
        <w:tab/>
      </w:r>
      <w:r w:rsidRPr="00043453">
        <w:rPr>
          <w:rFonts w:ascii="Garamond" w:hAnsi="Garamond"/>
          <w:sz w:val="28"/>
          <w:szCs w:val="28"/>
          <w:u w:val="single"/>
        </w:rPr>
        <w:t>King’s College London</w:t>
      </w:r>
      <w:r w:rsidR="00043453">
        <w:rPr>
          <w:rFonts w:ascii="Garamond" w:hAnsi="Garamond"/>
          <w:sz w:val="28"/>
          <w:szCs w:val="28"/>
        </w:rPr>
        <w:t xml:space="preserve">: </w:t>
      </w:r>
      <w:r w:rsidR="00826706">
        <w:rPr>
          <w:rFonts w:ascii="Garamond" w:hAnsi="Garamond"/>
          <w:sz w:val="28"/>
          <w:szCs w:val="28"/>
        </w:rPr>
        <w:t>European History 400–</w:t>
      </w:r>
      <w:r w:rsidRPr="00043453">
        <w:rPr>
          <w:rFonts w:ascii="Garamond" w:hAnsi="Garamond"/>
          <w:sz w:val="28"/>
          <w:szCs w:val="28"/>
        </w:rPr>
        <w:t>1500 (first year history undergraduates)</w:t>
      </w:r>
      <w:r w:rsidR="00043453">
        <w:rPr>
          <w:rFonts w:ascii="Garamond" w:hAnsi="Garamond"/>
          <w:sz w:val="28"/>
          <w:szCs w:val="28"/>
        </w:rPr>
        <w:t xml:space="preserve">. </w:t>
      </w:r>
      <w:r w:rsidRPr="00A37DE8">
        <w:rPr>
          <w:rFonts w:ascii="Garamond" w:hAnsi="Garamond"/>
          <w:sz w:val="28"/>
          <w:szCs w:val="28"/>
        </w:rPr>
        <w:t>Weekly seminar groups</w:t>
      </w:r>
    </w:p>
    <w:p w14:paraId="0AFC2718" w14:textId="56C9E5E3" w:rsidR="00EF4ED9" w:rsidRDefault="007E61D8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2013–</w:t>
      </w:r>
      <w:r w:rsidR="00406507" w:rsidRPr="00A37DE8">
        <w:rPr>
          <w:rFonts w:ascii="Garamond" w:hAnsi="Garamond"/>
          <w:sz w:val="28"/>
          <w:szCs w:val="28"/>
        </w:rPr>
        <w:t>14</w:t>
      </w:r>
      <w:r w:rsidR="00406507" w:rsidRPr="00A37DE8">
        <w:rPr>
          <w:rFonts w:ascii="Garamond" w:hAnsi="Garamond"/>
          <w:sz w:val="28"/>
          <w:szCs w:val="28"/>
        </w:rPr>
        <w:tab/>
      </w:r>
      <w:r w:rsidR="007C3DF3" w:rsidRPr="00043453">
        <w:rPr>
          <w:rFonts w:ascii="Garamond" w:hAnsi="Garamond"/>
          <w:sz w:val="28"/>
          <w:szCs w:val="28"/>
          <w:u w:val="single"/>
        </w:rPr>
        <w:t>Royal</w:t>
      </w:r>
      <w:r w:rsidR="00406507" w:rsidRPr="00043453">
        <w:rPr>
          <w:rFonts w:ascii="Garamond" w:hAnsi="Garamond"/>
          <w:sz w:val="28"/>
          <w:szCs w:val="28"/>
          <w:u w:val="single"/>
        </w:rPr>
        <w:t xml:space="preserve"> Holloway University of London</w:t>
      </w:r>
      <w:r w:rsidR="00043453">
        <w:rPr>
          <w:rFonts w:ascii="Garamond" w:hAnsi="Garamond"/>
          <w:sz w:val="28"/>
          <w:szCs w:val="28"/>
        </w:rPr>
        <w:t xml:space="preserve">: </w:t>
      </w:r>
      <w:r w:rsidR="00826706">
        <w:rPr>
          <w:rFonts w:ascii="Garamond" w:hAnsi="Garamond"/>
          <w:sz w:val="28"/>
          <w:szCs w:val="28"/>
        </w:rPr>
        <w:t>Europe 1000–</w:t>
      </w:r>
      <w:r w:rsidR="00406507" w:rsidRPr="00043453">
        <w:rPr>
          <w:rFonts w:ascii="Garamond" w:hAnsi="Garamond"/>
          <w:sz w:val="28"/>
          <w:szCs w:val="28"/>
        </w:rPr>
        <w:t>1300: The Structures of Power (second and third year history undergraduates)</w:t>
      </w:r>
      <w:r w:rsidR="00043453">
        <w:rPr>
          <w:rFonts w:ascii="Garamond" w:hAnsi="Garamond"/>
          <w:sz w:val="28"/>
          <w:szCs w:val="28"/>
        </w:rPr>
        <w:t xml:space="preserve">. </w:t>
      </w:r>
      <w:r w:rsidR="00406507" w:rsidRPr="00A37DE8">
        <w:rPr>
          <w:rFonts w:ascii="Garamond" w:hAnsi="Garamond"/>
          <w:sz w:val="28"/>
          <w:szCs w:val="28"/>
        </w:rPr>
        <w:t>Weekly seminar groups and lectures</w:t>
      </w:r>
    </w:p>
    <w:p w14:paraId="333798E5" w14:textId="77777777" w:rsidR="00F65773" w:rsidRDefault="00F65773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</w:p>
    <w:p w14:paraId="74C21CBB" w14:textId="77777777" w:rsidR="00EA1D07" w:rsidRDefault="00EA1D07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</w:p>
    <w:p w14:paraId="037CA5F6" w14:textId="1F4873A4" w:rsidR="00C70BA1" w:rsidRDefault="00826706" w:rsidP="00831716">
      <w:pPr>
        <w:ind w:left="1418" w:hanging="1418"/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  <w:r>
        <w:rPr>
          <w:rFonts w:ascii="Garamond" w:hAnsi="Garamond"/>
          <w:b/>
          <w:sz w:val="28"/>
          <w:szCs w:val="28"/>
          <w:u w:val="single"/>
        </w:rPr>
        <w:t>C</w:t>
      </w:r>
      <w:r w:rsidR="00C70BA1">
        <w:rPr>
          <w:rFonts w:ascii="Garamond" w:hAnsi="Garamond"/>
          <w:b/>
          <w:sz w:val="28"/>
          <w:szCs w:val="28"/>
          <w:u w:val="single"/>
        </w:rPr>
        <w:t>itizenship</w:t>
      </w:r>
      <w:r>
        <w:rPr>
          <w:rFonts w:ascii="Garamond" w:hAnsi="Garamond"/>
          <w:b/>
          <w:sz w:val="28"/>
          <w:szCs w:val="28"/>
          <w:u w:val="single"/>
        </w:rPr>
        <w:t>, professional memberships</w:t>
      </w:r>
      <w:r w:rsidR="00C70BA1">
        <w:rPr>
          <w:rFonts w:ascii="Garamond" w:hAnsi="Garamond"/>
          <w:b/>
          <w:sz w:val="28"/>
          <w:szCs w:val="28"/>
          <w:u w:val="single"/>
        </w:rPr>
        <w:t xml:space="preserve"> and external activities</w:t>
      </w:r>
    </w:p>
    <w:p w14:paraId="243463E8" w14:textId="77777777" w:rsidR="00826706" w:rsidRDefault="00826706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  <w:u w:val="single"/>
        </w:rPr>
      </w:pPr>
    </w:p>
    <w:p w14:paraId="39891CBE" w14:textId="622BFE6F" w:rsidR="00826706" w:rsidRDefault="00826706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2025–</w:t>
      </w:r>
      <w:r>
        <w:rPr>
          <w:rFonts w:ascii="Garamond" w:hAnsi="Garamond"/>
          <w:sz w:val="28"/>
          <w:szCs w:val="28"/>
        </w:rPr>
        <w:tab/>
        <w:t>Fellow of the Royal Historical Society</w:t>
      </w:r>
    </w:p>
    <w:p w14:paraId="5C206769" w14:textId="69C54E73" w:rsidR="00826706" w:rsidRPr="00826706" w:rsidRDefault="00826706" w:rsidP="00831716">
      <w:pPr>
        <w:ind w:left="1418" w:hanging="1418"/>
        <w:contextualSpacing/>
        <w:jc w:val="both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sz w:val="28"/>
          <w:szCs w:val="28"/>
        </w:rPr>
        <w:t>2025–</w:t>
      </w:r>
      <w:r>
        <w:rPr>
          <w:rFonts w:ascii="Garamond" w:hAnsi="Garamond"/>
          <w:sz w:val="28"/>
          <w:szCs w:val="28"/>
        </w:rPr>
        <w:tab/>
        <w:t xml:space="preserve">Peer reviewer, </w:t>
      </w:r>
      <w:r>
        <w:rPr>
          <w:rFonts w:ascii="Garamond" w:hAnsi="Garamond"/>
          <w:i/>
          <w:sz w:val="28"/>
          <w:szCs w:val="28"/>
        </w:rPr>
        <w:t>Gender and History</w:t>
      </w:r>
    </w:p>
    <w:p w14:paraId="75A5A4C5" w14:textId="6EAEFF64" w:rsidR="009B13A9" w:rsidRPr="009B13A9" w:rsidRDefault="009B13A9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2025–</w:t>
      </w:r>
      <w:r>
        <w:rPr>
          <w:rFonts w:ascii="Garamond" w:hAnsi="Garamond"/>
          <w:sz w:val="28"/>
          <w:szCs w:val="28"/>
        </w:rPr>
        <w:tab/>
        <w:t>Convenor, Life-Cycles Seminar, IHR, London</w:t>
      </w:r>
    </w:p>
    <w:p w14:paraId="679B7413" w14:textId="68086CCF" w:rsidR="00C70BA1" w:rsidRPr="00C70BA1" w:rsidRDefault="00C70BA1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2024</w:t>
      </w:r>
      <w:r>
        <w:rPr>
          <w:rFonts w:ascii="Garamond" w:hAnsi="Garamond"/>
          <w:sz w:val="28"/>
          <w:szCs w:val="28"/>
        </w:rPr>
        <w:tab/>
        <w:t xml:space="preserve">External </w:t>
      </w:r>
      <w:proofErr w:type="spellStart"/>
      <w:r>
        <w:rPr>
          <w:rFonts w:ascii="Garamond" w:hAnsi="Garamond"/>
          <w:sz w:val="28"/>
          <w:szCs w:val="28"/>
        </w:rPr>
        <w:t>MSt</w:t>
      </w:r>
      <w:proofErr w:type="spellEnd"/>
      <w:r>
        <w:rPr>
          <w:rFonts w:ascii="Garamond" w:hAnsi="Garamond"/>
          <w:sz w:val="28"/>
          <w:szCs w:val="28"/>
        </w:rPr>
        <w:t xml:space="preserve"> dissertation marker, Institute for Continuing Education, University of Cambridge</w:t>
      </w:r>
    </w:p>
    <w:p w14:paraId="53FBB474" w14:textId="79412283" w:rsidR="00C70BA1" w:rsidRDefault="00C70BA1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2023</w:t>
      </w:r>
      <w:r w:rsidR="00FD17B8">
        <w:rPr>
          <w:rFonts w:ascii="Garamond" w:hAnsi="Garamond"/>
          <w:sz w:val="28"/>
          <w:szCs w:val="28"/>
        </w:rPr>
        <w:softHyphen/>
        <w:t>–</w:t>
      </w:r>
      <w:r w:rsidR="00FD17B8">
        <w:rPr>
          <w:rFonts w:ascii="Garamond" w:hAnsi="Garamond"/>
          <w:sz w:val="28"/>
          <w:szCs w:val="28"/>
        </w:rPr>
        <w:tab/>
      </w:r>
      <w:r>
        <w:rPr>
          <w:rFonts w:ascii="Garamond" w:hAnsi="Garamond"/>
          <w:sz w:val="28"/>
          <w:szCs w:val="28"/>
        </w:rPr>
        <w:t>Judge for the IHR’s Pollard Prize, awarded to the best postgraduate paper given at an IHR semi</w:t>
      </w:r>
      <w:r w:rsidR="00FD17B8">
        <w:rPr>
          <w:rFonts w:ascii="Garamond" w:hAnsi="Garamond"/>
          <w:sz w:val="28"/>
          <w:szCs w:val="28"/>
        </w:rPr>
        <w:t xml:space="preserve">nar </w:t>
      </w:r>
    </w:p>
    <w:p w14:paraId="52D5F26D" w14:textId="77777777" w:rsidR="00EA1D07" w:rsidRPr="00C70BA1" w:rsidRDefault="00EA1D07" w:rsidP="00831716">
      <w:pPr>
        <w:ind w:left="1418" w:hanging="1418"/>
        <w:contextualSpacing/>
        <w:jc w:val="both"/>
        <w:rPr>
          <w:rFonts w:ascii="Garamond" w:hAnsi="Garamond"/>
          <w:sz w:val="28"/>
          <w:szCs w:val="28"/>
        </w:rPr>
      </w:pPr>
    </w:p>
    <w:p w14:paraId="5AA4FBBA" w14:textId="77777777" w:rsidR="00C9240F" w:rsidRDefault="00C9240F" w:rsidP="00831716">
      <w:pPr>
        <w:ind w:left="709" w:hanging="720"/>
        <w:contextualSpacing/>
        <w:jc w:val="both"/>
        <w:rPr>
          <w:rFonts w:ascii="Garamond" w:hAnsi="Garamond"/>
          <w:sz w:val="28"/>
          <w:szCs w:val="28"/>
        </w:rPr>
      </w:pPr>
    </w:p>
    <w:p w14:paraId="1AB04C3F" w14:textId="4DD98807" w:rsidR="00AD5F12" w:rsidRPr="001367D4" w:rsidRDefault="00AD5F12" w:rsidP="00831716">
      <w:pPr>
        <w:ind w:left="709" w:hanging="720"/>
        <w:contextualSpacing/>
        <w:jc w:val="both"/>
        <w:rPr>
          <w:rFonts w:ascii="Garamond" w:hAnsi="Garamond"/>
          <w:sz w:val="28"/>
          <w:szCs w:val="28"/>
        </w:rPr>
      </w:pPr>
      <w:r w:rsidRPr="00A37DE8">
        <w:rPr>
          <w:rFonts w:ascii="Garamond" w:eastAsia="Times New Roman" w:hAnsi="Garamond" w:cs="Arial"/>
          <w:b/>
          <w:bCs/>
          <w:sz w:val="28"/>
          <w:szCs w:val="28"/>
          <w:u w:val="single"/>
        </w:rPr>
        <w:t>Conference</w:t>
      </w:r>
      <w:r w:rsidR="00F96682" w:rsidRPr="00A37DE8">
        <w:rPr>
          <w:rFonts w:ascii="Garamond" w:eastAsia="Times New Roman" w:hAnsi="Garamond" w:cs="Arial"/>
          <w:b/>
          <w:bCs/>
          <w:sz w:val="28"/>
          <w:szCs w:val="28"/>
          <w:u w:val="single"/>
        </w:rPr>
        <w:t xml:space="preserve"> and Seminar</w:t>
      </w:r>
      <w:r w:rsidRPr="00A37DE8">
        <w:rPr>
          <w:rFonts w:ascii="Garamond" w:eastAsia="Times New Roman" w:hAnsi="Garamond" w:cs="Arial"/>
          <w:b/>
          <w:bCs/>
          <w:sz w:val="28"/>
          <w:szCs w:val="28"/>
          <w:u w:val="single"/>
        </w:rPr>
        <w:t xml:space="preserve"> Participation</w:t>
      </w:r>
    </w:p>
    <w:p w14:paraId="7869C35B" w14:textId="77777777" w:rsidR="007B767D" w:rsidRPr="00A37DE8" w:rsidRDefault="007B767D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sz w:val="28"/>
          <w:szCs w:val="28"/>
          <w:u w:val="single"/>
        </w:rPr>
      </w:pPr>
    </w:p>
    <w:p w14:paraId="7E015844" w14:textId="14A433EC" w:rsidR="00F96682" w:rsidRPr="00A37DE8" w:rsidRDefault="00406507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  <w:r w:rsidRPr="00A37DE8">
        <w:rPr>
          <w:rFonts w:ascii="Garamond" w:eastAsia="Times New Roman" w:hAnsi="Garamond" w:cs="Arial"/>
          <w:b/>
          <w:sz w:val="28"/>
          <w:szCs w:val="28"/>
        </w:rPr>
        <w:t>Papers Read</w:t>
      </w:r>
    </w:p>
    <w:p w14:paraId="1C7880B4" w14:textId="77777777" w:rsidR="00F96682" w:rsidRPr="00A37DE8" w:rsidRDefault="00F96682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b/>
          <w:sz w:val="28"/>
          <w:szCs w:val="28"/>
        </w:rPr>
      </w:pPr>
    </w:p>
    <w:p w14:paraId="55EE29DE" w14:textId="3E393184" w:rsidR="00F96682" w:rsidRDefault="00BB47B9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A37DE8">
        <w:rPr>
          <w:rFonts w:ascii="Garamond" w:eastAsia="Times New Roman" w:hAnsi="Garamond" w:cs="Arial"/>
          <w:sz w:val="28"/>
          <w:szCs w:val="28"/>
        </w:rPr>
        <w:t xml:space="preserve">(invited marked with </w:t>
      </w:r>
      <w:r w:rsidR="00F96682" w:rsidRPr="00A37DE8">
        <w:rPr>
          <w:rFonts w:ascii="Garamond" w:eastAsia="Times New Roman" w:hAnsi="Garamond" w:cs="Arial"/>
          <w:sz w:val="28"/>
          <w:szCs w:val="28"/>
        </w:rPr>
        <w:t>*)</w:t>
      </w:r>
    </w:p>
    <w:p w14:paraId="74A6B880" w14:textId="77777777" w:rsidR="00933DC2" w:rsidRDefault="00933DC2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078B678D" w14:textId="5128F354" w:rsidR="00A91706" w:rsidRPr="00592451" w:rsidRDefault="00A91706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i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07/2025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="00592451">
        <w:rPr>
          <w:rFonts w:ascii="Garamond" w:eastAsia="Times New Roman" w:hAnsi="Garamond" w:cs="Arial"/>
          <w:sz w:val="28"/>
          <w:szCs w:val="28"/>
        </w:rPr>
        <w:t>‘</w:t>
      </w:r>
      <w:r w:rsidR="00592451" w:rsidRPr="00592451">
        <w:rPr>
          <w:rFonts w:ascii="Garamond" w:eastAsia="Times New Roman" w:hAnsi="Garamond" w:cs="Arial"/>
          <w:sz w:val="28"/>
          <w:szCs w:val="28"/>
        </w:rPr>
        <w:t>Afflicted</w:t>
      </w:r>
      <w:r w:rsidR="00592451">
        <w:rPr>
          <w:rFonts w:ascii="Garamond" w:eastAsia="Times New Roman" w:hAnsi="Garamond" w:cs="Arial"/>
          <w:sz w:val="28"/>
          <w:szCs w:val="28"/>
        </w:rPr>
        <w:t xml:space="preserve"> in her mind more than her soul’</w:t>
      </w:r>
      <w:r w:rsidR="00592451" w:rsidRPr="00592451">
        <w:rPr>
          <w:rFonts w:ascii="Garamond" w:eastAsia="Times New Roman" w:hAnsi="Garamond" w:cs="Arial"/>
          <w:sz w:val="28"/>
          <w:szCs w:val="28"/>
        </w:rPr>
        <w:t>: mental disturbance and the distinction between mind and soul in the casebooks of Richard Napier (1558–1634)</w:t>
      </w:r>
      <w:r>
        <w:rPr>
          <w:rFonts w:ascii="Garamond" w:eastAsia="Times New Roman" w:hAnsi="Garamond" w:cs="Arial"/>
          <w:sz w:val="28"/>
          <w:szCs w:val="28"/>
        </w:rPr>
        <w:t>’</w:t>
      </w:r>
      <w:r w:rsidR="00592451">
        <w:rPr>
          <w:rFonts w:ascii="Garamond" w:eastAsia="Times New Roman" w:hAnsi="Garamond" w:cs="Arial"/>
          <w:sz w:val="28"/>
          <w:szCs w:val="28"/>
        </w:rPr>
        <w:t xml:space="preserve">, </w:t>
      </w:r>
      <w:r w:rsidR="00592451" w:rsidRPr="00592451">
        <w:rPr>
          <w:rFonts w:ascii="Garamond" w:eastAsia="Times New Roman" w:hAnsi="Garamond" w:cs="Arial"/>
          <w:i/>
          <w:sz w:val="28"/>
          <w:szCs w:val="28"/>
        </w:rPr>
        <w:t>A Meeting of Minds:</w:t>
      </w:r>
      <w:r w:rsidR="00592451">
        <w:rPr>
          <w:rFonts w:ascii="Garamond" w:eastAsia="Times New Roman" w:hAnsi="Garamond" w:cs="Arial"/>
          <w:i/>
          <w:sz w:val="28"/>
          <w:szCs w:val="28"/>
        </w:rPr>
        <w:t xml:space="preserve"> </w:t>
      </w:r>
      <w:r w:rsidR="00592451" w:rsidRPr="00592451">
        <w:rPr>
          <w:rFonts w:ascii="Garamond" w:eastAsia="Times New Roman" w:hAnsi="Garamond" w:cs="Arial"/>
          <w:i/>
          <w:sz w:val="28"/>
          <w:szCs w:val="28"/>
        </w:rPr>
        <w:t>Mentalities in Cultural Astronomy and Astrology</w:t>
      </w:r>
      <w:r w:rsidR="00592451">
        <w:rPr>
          <w:rFonts w:ascii="Garamond" w:eastAsia="Times New Roman" w:hAnsi="Garamond" w:cs="Arial"/>
          <w:i/>
          <w:sz w:val="28"/>
          <w:szCs w:val="28"/>
        </w:rPr>
        <w:t xml:space="preserve">, </w:t>
      </w:r>
      <w:r w:rsidR="00592451">
        <w:rPr>
          <w:rFonts w:ascii="Garamond" w:eastAsia="Times New Roman" w:hAnsi="Garamond" w:cs="Arial"/>
          <w:sz w:val="28"/>
          <w:szCs w:val="28"/>
        </w:rPr>
        <w:t>Annual Sophia Centre Conference,</w:t>
      </w:r>
      <w:r w:rsidR="00592451">
        <w:rPr>
          <w:rFonts w:ascii="Garamond" w:eastAsia="Times New Roman" w:hAnsi="Garamond" w:cs="Arial"/>
          <w:i/>
          <w:sz w:val="28"/>
          <w:szCs w:val="28"/>
        </w:rPr>
        <w:t xml:space="preserve"> </w:t>
      </w:r>
      <w:r w:rsidR="00592451" w:rsidRPr="00592451">
        <w:rPr>
          <w:rFonts w:ascii="Garamond" w:eastAsia="Times New Roman" w:hAnsi="Garamond" w:cs="Arial"/>
          <w:sz w:val="28"/>
          <w:szCs w:val="28"/>
        </w:rPr>
        <w:t>University of Wales Trinity Saint David</w:t>
      </w:r>
      <w:r w:rsidR="00592451">
        <w:rPr>
          <w:rFonts w:ascii="Garamond" w:eastAsia="Times New Roman" w:hAnsi="Garamond" w:cs="Arial"/>
          <w:sz w:val="28"/>
          <w:szCs w:val="28"/>
        </w:rPr>
        <w:t xml:space="preserve">, </w:t>
      </w:r>
      <w:proofErr w:type="gramStart"/>
      <w:r w:rsidR="00592451">
        <w:rPr>
          <w:rFonts w:ascii="Garamond" w:eastAsia="Times New Roman" w:hAnsi="Garamond" w:cs="Arial"/>
          <w:sz w:val="28"/>
          <w:szCs w:val="28"/>
        </w:rPr>
        <w:t>Lampeter.*</w:t>
      </w:r>
      <w:proofErr w:type="gramEnd"/>
    </w:p>
    <w:p w14:paraId="0027AB07" w14:textId="2DED075C" w:rsidR="00A91706" w:rsidRPr="00A91706" w:rsidRDefault="00A91706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06/2025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Pr="00A91706">
        <w:rPr>
          <w:rFonts w:ascii="Garamond" w:eastAsia="Times New Roman" w:hAnsi="Garamond" w:cs="Arial"/>
          <w:sz w:val="28"/>
          <w:szCs w:val="28"/>
        </w:rPr>
        <w:t>Digitising Alice Thornton: an exception that proves a rule</w:t>
      </w:r>
      <w:proofErr w:type="gramStart"/>
      <w:r w:rsidRPr="00A91706">
        <w:rPr>
          <w:rFonts w:ascii="Garamond" w:eastAsia="Times New Roman" w:hAnsi="Garamond" w:cs="Arial"/>
          <w:sz w:val="28"/>
          <w:szCs w:val="28"/>
        </w:rPr>
        <w:t xml:space="preserve">? </w:t>
      </w:r>
      <w:r>
        <w:rPr>
          <w:rFonts w:ascii="Garamond" w:eastAsia="Times New Roman" w:hAnsi="Garamond" w:cs="Arial"/>
          <w:sz w:val="28"/>
          <w:szCs w:val="28"/>
        </w:rPr>
        <w:t>’</w:t>
      </w:r>
      <w:proofErr w:type="gramEnd"/>
      <w:r>
        <w:rPr>
          <w:rFonts w:ascii="Garamond" w:eastAsia="Times New Roman" w:hAnsi="Garamond" w:cs="Arial"/>
          <w:sz w:val="28"/>
          <w:szCs w:val="28"/>
        </w:rPr>
        <w:t xml:space="preserve">, </w:t>
      </w:r>
      <w:r>
        <w:rPr>
          <w:rFonts w:ascii="Garamond" w:eastAsia="Times New Roman" w:hAnsi="Garamond" w:cs="Arial"/>
          <w:i/>
          <w:sz w:val="28"/>
          <w:szCs w:val="28"/>
        </w:rPr>
        <w:t>From Pen to Pixel:</w:t>
      </w:r>
      <w:r w:rsidRPr="00A91706">
        <w:rPr>
          <w:rFonts w:ascii="Garamond" w:eastAsia="Times New Roman" w:hAnsi="Garamond" w:cs="Arial"/>
          <w:i/>
          <w:sz w:val="28"/>
          <w:szCs w:val="28"/>
        </w:rPr>
        <w:t xml:space="preserve"> Valorising Women’s Manuscript Writings in Digital Humanities </w:t>
      </w:r>
      <w:r>
        <w:rPr>
          <w:rFonts w:ascii="Garamond" w:eastAsia="Times New Roman" w:hAnsi="Garamond" w:cs="Arial"/>
          <w:i/>
          <w:sz w:val="28"/>
          <w:szCs w:val="28"/>
        </w:rPr>
        <w:lastRenderedPageBreak/>
        <w:t>Projects</w:t>
      </w:r>
      <w:r>
        <w:rPr>
          <w:rFonts w:ascii="Garamond" w:eastAsia="Times New Roman" w:hAnsi="Garamond" w:cs="Arial"/>
          <w:sz w:val="28"/>
          <w:szCs w:val="28"/>
        </w:rPr>
        <w:t xml:space="preserve"> </w:t>
      </w:r>
      <w:r w:rsidRPr="00A91706">
        <w:rPr>
          <w:rFonts w:ascii="Garamond" w:eastAsia="Times New Roman" w:hAnsi="Garamond" w:cs="Arial"/>
          <w:sz w:val="28"/>
          <w:szCs w:val="28"/>
        </w:rPr>
        <w:t>(Channels of Digital Scholarship Seminar)</w:t>
      </w:r>
      <w:r>
        <w:rPr>
          <w:rFonts w:ascii="Garamond" w:eastAsia="Times New Roman" w:hAnsi="Garamond" w:cs="Arial"/>
          <w:sz w:val="28"/>
          <w:szCs w:val="28"/>
        </w:rPr>
        <w:t xml:space="preserve">, </w:t>
      </w:r>
      <w:proofErr w:type="spellStart"/>
      <w:r>
        <w:rPr>
          <w:rFonts w:ascii="Garamond" w:eastAsia="Times New Roman" w:hAnsi="Garamond" w:cs="Arial"/>
          <w:sz w:val="28"/>
          <w:szCs w:val="28"/>
        </w:rPr>
        <w:t>Maison</w:t>
      </w:r>
      <w:proofErr w:type="spellEnd"/>
      <w:r>
        <w:rPr>
          <w:rFonts w:ascii="Garamond" w:eastAsia="Times New Roman" w:hAnsi="Garamond" w:cs="Arial"/>
          <w:sz w:val="28"/>
          <w:szCs w:val="28"/>
        </w:rPr>
        <w:t xml:space="preserve"> </w:t>
      </w:r>
      <w:proofErr w:type="spellStart"/>
      <w:r>
        <w:rPr>
          <w:rFonts w:ascii="Garamond" w:eastAsia="Times New Roman" w:hAnsi="Garamond" w:cs="Arial"/>
          <w:sz w:val="28"/>
          <w:szCs w:val="28"/>
        </w:rPr>
        <w:t>Française</w:t>
      </w:r>
      <w:proofErr w:type="spellEnd"/>
      <w:r>
        <w:rPr>
          <w:rFonts w:ascii="Garamond" w:eastAsia="Times New Roman" w:hAnsi="Garamond" w:cs="Arial"/>
          <w:sz w:val="28"/>
          <w:szCs w:val="28"/>
        </w:rPr>
        <w:t xml:space="preserve"> d'Oxford.*</w:t>
      </w:r>
    </w:p>
    <w:p w14:paraId="78BA46B7" w14:textId="59DB7AFD" w:rsidR="003421F0" w:rsidRPr="00493B68" w:rsidRDefault="00493B68" w:rsidP="00831716">
      <w:pPr>
        <w:shd w:val="clear" w:color="auto" w:fill="FFFFFF"/>
        <w:spacing w:before="75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02/2025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="00933DC2">
        <w:rPr>
          <w:rFonts w:ascii="Garamond" w:eastAsia="Times New Roman" w:hAnsi="Garamond" w:cs="Arial"/>
          <w:sz w:val="28"/>
          <w:szCs w:val="28"/>
        </w:rPr>
        <w:t>Work</w:t>
      </w:r>
      <w:r>
        <w:rPr>
          <w:rFonts w:ascii="Garamond" w:eastAsia="Times New Roman" w:hAnsi="Garamond" w:cs="Arial"/>
          <w:sz w:val="28"/>
          <w:szCs w:val="28"/>
        </w:rPr>
        <w:t>ing with Divinatory Manuscripts’</w:t>
      </w:r>
      <w:r w:rsidR="00933DC2">
        <w:rPr>
          <w:rFonts w:ascii="Garamond" w:eastAsia="Times New Roman" w:hAnsi="Garamond" w:cs="Arial"/>
          <w:sz w:val="28"/>
          <w:szCs w:val="28"/>
        </w:rPr>
        <w:t xml:space="preserve">, </w:t>
      </w:r>
      <w:r>
        <w:rPr>
          <w:rFonts w:ascii="Garamond" w:eastAsia="Times New Roman" w:hAnsi="Garamond" w:cs="Arial"/>
          <w:i/>
          <w:sz w:val="28"/>
          <w:szCs w:val="28"/>
        </w:rPr>
        <w:t>Seminar in P</w:t>
      </w:r>
      <w:r w:rsidRPr="00493B68">
        <w:rPr>
          <w:rFonts w:ascii="Garamond" w:eastAsia="Times New Roman" w:hAnsi="Garamond" w:cs="Arial"/>
          <w:i/>
          <w:sz w:val="28"/>
          <w:szCs w:val="28"/>
        </w:rPr>
        <w:t xml:space="preserve">alaeography and </w:t>
      </w:r>
      <w:r w:rsidRPr="00493B68">
        <w:rPr>
          <w:rFonts w:ascii="Garamond" w:eastAsia="Times New Roman" w:hAnsi="Garamond" w:cs="Arial"/>
          <w:i/>
          <w:sz w:val="28"/>
          <w:szCs w:val="28"/>
        </w:rPr>
        <w:tab/>
      </w:r>
      <w:r w:rsidRPr="00493B68">
        <w:rPr>
          <w:rFonts w:ascii="Garamond" w:eastAsia="Times New Roman" w:hAnsi="Garamond" w:cs="Arial"/>
          <w:i/>
          <w:sz w:val="28"/>
          <w:szCs w:val="28"/>
        </w:rPr>
        <w:tab/>
      </w:r>
      <w:r>
        <w:rPr>
          <w:rFonts w:ascii="Garamond" w:eastAsia="Times New Roman" w:hAnsi="Garamond" w:cs="Arial"/>
          <w:i/>
          <w:sz w:val="28"/>
          <w:szCs w:val="28"/>
        </w:rPr>
        <w:t>Manuscript S</w:t>
      </w:r>
      <w:r w:rsidRPr="00493B68">
        <w:rPr>
          <w:rFonts w:ascii="Garamond" w:eastAsia="Times New Roman" w:hAnsi="Garamond" w:cs="Arial"/>
          <w:i/>
          <w:sz w:val="28"/>
          <w:szCs w:val="28"/>
        </w:rPr>
        <w:t>tudies</w:t>
      </w:r>
      <w:r>
        <w:rPr>
          <w:rFonts w:ascii="Garamond" w:eastAsia="Times New Roman" w:hAnsi="Garamond" w:cs="Arial"/>
          <w:sz w:val="28"/>
          <w:szCs w:val="28"/>
        </w:rPr>
        <w:t xml:space="preserve">, Bodleian Library, </w:t>
      </w:r>
      <w:proofErr w:type="gramStart"/>
      <w:r>
        <w:rPr>
          <w:rFonts w:ascii="Garamond" w:eastAsia="Times New Roman" w:hAnsi="Garamond" w:cs="Arial"/>
          <w:sz w:val="28"/>
          <w:szCs w:val="28"/>
        </w:rPr>
        <w:t>Oxford.</w:t>
      </w:r>
      <w:r w:rsidR="00A91706">
        <w:rPr>
          <w:rFonts w:ascii="Garamond" w:eastAsia="Times New Roman" w:hAnsi="Garamond" w:cs="Arial"/>
          <w:sz w:val="28"/>
          <w:szCs w:val="28"/>
        </w:rPr>
        <w:t>*</w:t>
      </w:r>
      <w:proofErr w:type="gramEnd"/>
    </w:p>
    <w:p w14:paraId="3747EB9B" w14:textId="3FC9E2FF" w:rsidR="00BC443D" w:rsidRPr="00933DC2" w:rsidRDefault="003421F0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01/2025</w:t>
      </w:r>
      <w:r>
        <w:rPr>
          <w:rFonts w:ascii="Garamond" w:eastAsia="Times New Roman" w:hAnsi="Garamond" w:cs="Arial"/>
          <w:sz w:val="28"/>
          <w:szCs w:val="28"/>
        </w:rPr>
        <w:tab/>
      </w:r>
      <w:r w:rsidR="00493B68">
        <w:rPr>
          <w:rFonts w:ascii="Garamond" w:eastAsia="Times New Roman" w:hAnsi="Garamond" w:cs="Arial"/>
          <w:sz w:val="28"/>
          <w:szCs w:val="28"/>
        </w:rPr>
        <w:t>‘</w:t>
      </w:r>
      <w:r w:rsidR="00933DC2" w:rsidRPr="00933DC2">
        <w:rPr>
          <w:rFonts w:ascii="Garamond" w:eastAsia="Times New Roman" w:hAnsi="Garamond" w:cs="Arial"/>
          <w:sz w:val="28"/>
          <w:szCs w:val="28"/>
        </w:rPr>
        <w:t>Divination, decretals and death: the permissibility of prognosis in the later Middle Ages</w:t>
      </w:r>
      <w:r w:rsidR="00493B68">
        <w:rPr>
          <w:rFonts w:ascii="Garamond" w:eastAsia="Times New Roman" w:hAnsi="Garamond" w:cs="Arial"/>
          <w:sz w:val="28"/>
          <w:szCs w:val="28"/>
        </w:rPr>
        <w:t>’</w:t>
      </w:r>
      <w:r w:rsidR="00933DC2">
        <w:rPr>
          <w:rFonts w:ascii="Garamond" w:eastAsia="Times New Roman" w:hAnsi="Garamond" w:cs="Arial"/>
          <w:sz w:val="28"/>
          <w:szCs w:val="28"/>
        </w:rPr>
        <w:t xml:space="preserve">, </w:t>
      </w:r>
      <w:r w:rsidR="00933DC2" w:rsidRPr="00933DC2">
        <w:rPr>
          <w:rFonts w:ascii="Garamond" w:eastAsia="Times New Roman" w:hAnsi="Garamond" w:cs="Arial"/>
          <w:i/>
          <w:sz w:val="28"/>
          <w:szCs w:val="28"/>
        </w:rPr>
        <w:t>Ideology, Society, and Medieval Religion</w:t>
      </w:r>
      <w:r w:rsidR="00592451">
        <w:rPr>
          <w:rFonts w:ascii="Garamond" w:eastAsia="Times New Roman" w:hAnsi="Garamond" w:cs="Arial"/>
          <w:sz w:val="28"/>
          <w:szCs w:val="28"/>
        </w:rPr>
        <w:t xml:space="preserve"> seminar, </w:t>
      </w:r>
      <w:r w:rsidR="00933DC2">
        <w:rPr>
          <w:rFonts w:ascii="Garamond" w:eastAsia="Times New Roman" w:hAnsi="Garamond" w:cs="Arial"/>
          <w:sz w:val="28"/>
          <w:szCs w:val="28"/>
        </w:rPr>
        <w:t xml:space="preserve">University of </w:t>
      </w:r>
      <w:proofErr w:type="gramStart"/>
      <w:r w:rsidR="00933DC2">
        <w:rPr>
          <w:rFonts w:ascii="Garamond" w:eastAsia="Times New Roman" w:hAnsi="Garamond" w:cs="Arial"/>
          <w:sz w:val="28"/>
          <w:szCs w:val="28"/>
        </w:rPr>
        <w:t>York.</w:t>
      </w:r>
      <w:r w:rsidR="00A91706">
        <w:rPr>
          <w:rFonts w:ascii="Garamond" w:eastAsia="Times New Roman" w:hAnsi="Garamond" w:cs="Arial"/>
          <w:sz w:val="28"/>
          <w:szCs w:val="28"/>
        </w:rPr>
        <w:t>*</w:t>
      </w:r>
      <w:proofErr w:type="gramEnd"/>
    </w:p>
    <w:p w14:paraId="361E347E" w14:textId="51F60032" w:rsidR="00995644" w:rsidRDefault="00BC443D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10/2024</w:t>
      </w:r>
      <w:r>
        <w:rPr>
          <w:rFonts w:ascii="Garamond" w:eastAsia="Times New Roman" w:hAnsi="Garamond" w:cs="Arial"/>
          <w:sz w:val="28"/>
          <w:szCs w:val="28"/>
        </w:rPr>
        <w:tab/>
        <w:t xml:space="preserve">‘Alice Thornton and the Memory of Emotional Pain’, </w:t>
      </w:r>
      <w:r>
        <w:rPr>
          <w:rFonts w:ascii="Garamond" w:eastAsia="Times New Roman" w:hAnsi="Garamond" w:cs="Arial"/>
          <w:i/>
          <w:sz w:val="28"/>
          <w:szCs w:val="28"/>
        </w:rPr>
        <w:t>Writing the Self in Pain: Historical Perspectives</w:t>
      </w:r>
      <w:r>
        <w:rPr>
          <w:rFonts w:ascii="Garamond" w:eastAsia="Times New Roman" w:hAnsi="Garamond" w:cs="Arial"/>
          <w:sz w:val="28"/>
          <w:szCs w:val="28"/>
        </w:rPr>
        <w:t>, University of Helsinki.</w:t>
      </w:r>
    </w:p>
    <w:p w14:paraId="0D591B55" w14:textId="5F2BBFA0" w:rsidR="00402B4B" w:rsidRDefault="00402B4B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10/2024</w:t>
      </w:r>
      <w:r w:rsidR="00235339">
        <w:rPr>
          <w:rFonts w:ascii="Garamond" w:eastAsia="Times New Roman" w:hAnsi="Garamond" w:cs="Arial"/>
          <w:sz w:val="28"/>
          <w:szCs w:val="28"/>
        </w:rPr>
        <w:tab/>
        <w:t>‘Alice Thornton's Medical World’</w:t>
      </w:r>
      <w:r>
        <w:rPr>
          <w:rFonts w:ascii="Garamond" w:eastAsia="Times New Roman" w:hAnsi="Garamond" w:cs="Arial"/>
          <w:sz w:val="28"/>
          <w:szCs w:val="28"/>
        </w:rPr>
        <w:t xml:space="preserve">, </w:t>
      </w:r>
      <w:r w:rsidR="0075246E">
        <w:rPr>
          <w:rFonts w:ascii="Garamond" w:eastAsia="Times New Roman" w:hAnsi="Garamond" w:cs="Arial"/>
          <w:i/>
          <w:sz w:val="28"/>
          <w:szCs w:val="28"/>
        </w:rPr>
        <w:t>Centre for Early Modern Studies Seminar</w:t>
      </w:r>
      <w:r w:rsidR="0075246E">
        <w:rPr>
          <w:rFonts w:ascii="Garamond" w:eastAsia="Times New Roman" w:hAnsi="Garamond" w:cs="Arial"/>
          <w:sz w:val="28"/>
          <w:szCs w:val="28"/>
        </w:rPr>
        <w:t xml:space="preserve">, University of </w:t>
      </w:r>
      <w:proofErr w:type="gramStart"/>
      <w:r w:rsidR="0075246E">
        <w:rPr>
          <w:rFonts w:ascii="Garamond" w:eastAsia="Times New Roman" w:hAnsi="Garamond" w:cs="Arial"/>
          <w:sz w:val="28"/>
          <w:szCs w:val="28"/>
        </w:rPr>
        <w:t>Aberdeen.*</w:t>
      </w:r>
      <w:proofErr w:type="gramEnd"/>
    </w:p>
    <w:p w14:paraId="1730CC43" w14:textId="75205180" w:rsidR="00E0138E" w:rsidRPr="00BC443D" w:rsidRDefault="00E0138E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07/2024</w:t>
      </w:r>
      <w:r>
        <w:rPr>
          <w:rFonts w:ascii="Garamond" w:eastAsia="Times New Roman" w:hAnsi="Garamond" w:cs="Arial"/>
          <w:sz w:val="28"/>
          <w:szCs w:val="28"/>
        </w:rPr>
        <w:tab/>
      </w:r>
      <w:r w:rsidR="00866613" w:rsidRPr="00866613">
        <w:rPr>
          <w:rFonts w:ascii="Garamond" w:eastAsia="Times New Roman" w:hAnsi="Garamond" w:cs="Arial"/>
          <w:sz w:val="28"/>
          <w:szCs w:val="28"/>
        </w:rPr>
        <w:t>‘Divination in the books of high status physicians</w:t>
      </w:r>
      <w:r w:rsidR="00866613">
        <w:rPr>
          <w:rFonts w:ascii="Garamond" w:eastAsia="Times New Roman" w:hAnsi="Garamond" w:cs="Arial"/>
          <w:sz w:val="28"/>
          <w:szCs w:val="28"/>
        </w:rPr>
        <w:t>, 1200–</w:t>
      </w:r>
      <w:r w:rsidR="00866613" w:rsidRPr="00866613">
        <w:rPr>
          <w:rFonts w:ascii="Garamond" w:eastAsia="Times New Roman" w:hAnsi="Garamond" w:cs="Arial"/>
          <w:sz w:val="28"/>
          <w:szCs w:val="28"/>
        </w:rPr>
        <w:t>1500’</w:t>
      </w:r>
      <w:r w:rsidR="00866613">
        <w:rPr>
          <w:rFonts w:ascii="Garamond" w:eastAsia="Times New Roman" w:hAnsi="Garamond" w:cs="Arial"/>
          <w:sz w:val="28"/>
          <w:szCs w:val="28"/>
        </w:rPr>
        <w:t xml:space="preserve">, </w:t>
      </w:r>
      <w:r w:rsidR="00866613" w:rsidRPr="008608A4">
        <w:rPr>
          <w:rFonts w:ascii="Garamond" w:hAnsi="Garamond"/>
          <w:bCs/>
          <w:i/>
          <w:sz w:val="28"/>
          <w:szCs w:val="28"/>
        </w:rPr>
        <w:t>International Medieval Congress</w:t>
      </w:r>
      <w:r w:rsidR="00866613">
        <w:rPr>
          <w:rFonts w:ascii="Garamond" w:hAnsi="Garamond"/>
          <w:bCs/>
          <w:sz w:val="28"/>
          <w:szCs w:val="28"/>
        </w:rPr>
        <w:t>, Leeds University.</w:t>
      </w:r>
    </w:p>
    <w:p w14:paraId="78AF14D0" w14:textId="642B8C89" w:rsidR="00E675D2" w:rsidRPr="00E675D2" w:rsidRDefault="00BC443D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i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06/2023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="00E675D2" w:rsidRPr="00E675D2">
        <w:rPr>
          <w:rFonts w:ascii="Garamond" w:eastAsia="Times New Roman" w:hAnsi="Garamond" w:cs="Arial"/>
          <w:sz w:val="28"/>
          <w:szCs w:val="28"/>
        </w:rPr>
        <w:t xml:space="preserve">Childbirth in the castle: Alice Thornton's trip to </w:t>
      </w:r>
      <w:proofErr w:type="spellStart"/>
      <w:r w:rsidR="00E675D2" w:rsidRPr="00E675D2">
        <w:rPr>
          <w:rFonts w:ascii="Garamond" w:eastAsia="Times New Roman" w:hAnsi="Garamond" w:cs="Arial"/>
          <w:sz w:val="28"/>
          <w:szCs w:val="28"/>
        </w:rPr>
        <w:t>Middleham</w:t>
      </w:r>
      <w:proofErr w:type="spellEnd"/>
      <w:r w:rsidR="00E675D2" w:rsidRPr="00E675D2">
        <w:rPr>
          <w:rFonts w:ascii="Garamond" w:eastAsia="Times New Roman" w:hAnsi="Garamond" w:cs="Arial"/>
          <w:sz w:val="28"/>
          <w:szCs w:val="28"/>
        </w:rPr>
        <w:t>, 1644',</w:t>
      </w:r>
      <w:r w:rsidR="00E675D2">
        <w:rPr>
          <w:rFonts w:ascii="Garamond" w:eastAsia="Times New Roman" w:hAnsi="Garamond" w:cs="Arial"/>
          <w:sz w:val="28"/>
          <w:szCs w:val="28"/>
        </w:rPr>
        <w:t xml:space="preserve"> </w:t>
      </w:r>
      <w:r w:rsidR="00E675D2">
        <w:rPr>
          <w:rFonts w:ascii="Garamond" w:eastAsia="Times New Roman" w:hAnsi="Garamond" w:cs="Arial"/>
          <w:i/>
          <w:sz w:val="28"/>
          <w:szCs w:val="28"/>
        </w:rPr>
        <w:t xml:space="preserve">Annual Castle Studies Trust </w:t>
      </w:r>
      <w:proofErr w:type="spellStart"/>
      <w:r w:rsidR="00E675D2">
        <w:rPr>
          <w:rFonts w:ascii="Garamond" w:eastAsia="Times New Roman" w:hAnsi="Garamond" w:cs="Arial"/>
          <w:i/>
          <w:sz w:val="28"/>
          <w:szCs w:val="28"/>
        </w:rPr>
        <w:t>Conferece</w:t>
      </w:r>
      <w:proofErr w:type="spellEnd"/>
      <w:r w:rsidR="00E675D2">
        <w:rPr>
          <w:rFonts w:ascii="Garamond" w:eastAsia="Times New Roman" w:hAnsi="Garamond" w:cs="Arial"/>
          <w:i/>
          <w:sz w:val="28"/>
          <w:szCs w:val="28"/>
        </w:rPr>
        <w:t xml:space="preserve">, </w:t>
      </w:r>
      <w:r w:rsidR="00E675D2">
        <w:rPr>
          <w:rFonts w:ascii="Garamond" w:eastAsia="Times New Roman" w:hAnsi="Garamond" w:cs="Arial"/>
          <w:sz w:val="28"/>
          <w:szCs w:val="28"/>
        </w:rPr>
        <w:t>University of Winchester</w:t>
      </w:r>
      <w:r w:rsidR="00E675D2">
        <w:rPr>
          <w:rFonts w:ascii="Garamond" w:eastAsia="Times New Roman" w:hAnsi="Garamond" w:cs="Arial"/>
          <w:i/>
          <w:sz w:val="28"/>
          <w:szCs w:val="28"/>
        </w:rPr>
        <w:t xml:space="preserve"> </w:t>
      </w:r>
    </w:p>
    <w:p w14:paraId="2ECE083F" w14:textId="630812A0" w:rsidR="00604E99" w:rsidRDefault="00604E99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01/2023</w:t>
      </w:r>
      <w:r>
        <w:rPr>
          <w:rFonts w:ascii="Garamond" w:eastAsia="Times New Roman" w:hAnsi="Garamond" w:cs="Arial"/>
          <w:sz w:val="28"/>
          <w:szCs w:val="28"/>
        </w:rPr>
        <w:tab/>
        <w:t xml:space="preserve">‘Taking it to Heart: Grief, shock and illness in Alice Thornton’s Books’. </w:t>
      </w:r>
      <w:r>
        <w:rPr>
          <w:rFonts w:ascii="Garamond" w:eastAsia="Times New Roman" w:hAnsi="Garamond" w:cs="Arial"/>
          <w:i/>
          <w:sz w:val="28"/>
          <w:szCs w:val="28"/>
        </w:rPr>
        <w:t xml:space="preserve">Life-Cycles Seminar, </w:t>
      </w:r>
      <w:r>
        <w:rPr>
          <w:rFonts w:ascii="Garamond" w:eastAsia="Times New Roman" w:hAnsi="Garamond" w:cs="Arial"/>
          <w:sz w:val="28"/>
          <w:szCs w:val="28"/>
        </w:rPr>
        <w:t xml:space="preserve">IHR, </w:t>
      </w:r>
      <w:proofErr w:type="gramStart"/>
      <w:r>
        <w:rPr>
          <w:rFonts w:ascii="Garamond" w:eastAsia="Times New Roman" w:hAnsi="Garamond" w:cs="Arial"/>
          <w:sz w:val="28"/>
          <w:szCs w:val="28"/>
        </w:rPr>
        <w:t>London.</w:t>
      </w:r>
      <w:r w:rsidR="0075246E">
        <w:rPr>
          <w:rFonts w:ascii="Garamond" w:eastAsia="Times New Roman" w:hAnsi="Garamond" w:cs="Arial"/>
          <w:sz w:val="28"/>
          <w:szCs w:val="28"/>
        </w:rPr>
        <w:t>*</w:t>
      </w:r>
      <w:proofErr w:type="gramEnd"/>
    </w:p>
    <w:p w14:paraId="2FD14E14" w14:textId="2C6340DB" w:rsidR="00604E99" w:rsidRPr="00604E99" w:rsidRDefault="00604E99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11/2022</w:t>
      </w:r>
      <w:r>
        <w:rPr>
          <w:rFonts w:ascii="Garamond" w:eastAsia="Times New Roman" w:hAnsi="Garamond" w:cs="Arial"/>
          <w:sz w:val="28"/>
          <w:szCs w:val="28"/>
        </w:rPr>
        <w:tab/>
        <w:t xml:space="preserve">‘Between Natural and Demonic? Onomantic Divination in Late Medieval England’, </w:t>
      </w:r>
      <w:r>
        <w:rPr>
          <w:rFonts w:ascii="Garamond" w:eastAsia="Times New Roman" w:hAnsi="Garamond" w:cs="Arial"/>
          <w:i/>
          <w:sz w:val="28"/>
          <w:szCs w:val="28"/>
        </w:rPr>
        <w:t xml:space="preserve">Medieval History Seminar, </w:t>
      </w:r>
      <w:r>
        <w:rPr>
          <w:rFonts w:ascii="Garamond" w:eastAsia="Times New Roman" w:hAnsi="Garamond" w:cs="Arial"/>
          <w:sz w:val="28"/>
          <w:szCs w:val="28"/>
        </w:rPr>
        <w:t xml:space="preserve">University of </w:t>
      </w:r>
      <w:proofErr w:type="gramStart"/>
      <w:r>
        <w:rPr>
          <w:rFonts w:ascii="Garamond" w:eastAsia="Times New Roman" w:hAnsi="Garamond" w:cs="Arial"/>
          <w:sz w:val="28"/>
          <w:szCs w:val="28"/>
        </w:rPr>
        <w:t>Edinburgh.</w:t>
      </w:r>
      <w:r w:rsidR="00235339">
        <w:rPr>
          <w:rFonts w:ascii="Garamond" w:eastAsia="Times New Roman" w:hAnsi="Garamond" w:cs="Arial"/>
          <w:sz w:val="28"/>
          <w:szCs w:val="28"/>
        </w:rPr>
        <w:t>*</w:t>
      </w:r>
      <w:proofErr w:type="gramEnd"/>
    </w:p>
    <w:p w14:paraId="7BD1C40E" w14:textId="78C94A47" w:rsidR="00DD2C1F" w:rsidRPr="001D1FAF" w:rsidRDefault="009F2779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hAnsi="Garamond"/>
          <w:bCs/>
          <w:sz w:val="28"/>
          <w:szCs w:val="28"/>
        </w:rPr>
      </w:pPr>
      <w:r>
        <w:rPr>
          <w:rFonts w:ascii="Garamond" w:hAnsi="Garamond"/>
          <w:sz w:val="28"/>
          <w:szCs w:val="28"/>
        </w:rPr>
        <w:t>05/2021</w:t>
      </w:r>
      <w:r w:rsidR="00DD2C1F" w:rsidRPr="001D1FAF">
        <w:rPr>
          <w:rFonts w:ascii="Garamond" w:hAnsi="Garamond"/>
          <w:sz w:val="28"/>
          <w:szCs w:val="28"/>
        </w:rPr>
        <w:tab/>
      </w:r>
      <w:r w:rsidR="00604E99">
        <w:rPr>
          <w:rFonts w:ascii="Garamond" w:hAnsi="Garamond"/>
          <w:sz w:val="28"/>
          <w:szCs w:val="28"/>
        </w:rPr>
        <w:t>‘</w:t>
      </w:r>
      <w:r w:rsidR="00915AFB" w:rsidRPr="00915AFB">
        <w:rPr>
          <w:rFonts w:ascii="Garamond" w:hAnsi="Garamond"/>
          <w:sz w:val="28"/>
          <w:szCs w:val="28"/>
        </w:rPr>
        <w:t>Walking the Tightrope: Learned Physicians and the Prediction of Death in the Later Middle Ages</w:t>
      </w:r>
      <w:r w:rsidR="00604E99">
        <w:rPr>
          <w:rFonts w:ascii="Garamond" w:hAnsi="Garamond"/>
          <w:sz w:val="28"/>
          <w:szCs w:val="28"/>
        </w:rPr>
        <w:t>’</w:t>
      </w:r>
      <w:r w:rsidR="00915AFB">
        <w:rPr>
          <w:rFonts w:ascii="Garamond" w:hAnsi="Garamond"/>
          <w:sz w:val="28"/>
          <w:szCs w:val="28"/>
        </w:rPr>
        <w:t>.</w:t>
      </w:r>
      <w:r w:rsidR="00DD2C1F" w:rsidRPr="001D1FAF">
        <w:rPr>
          <w:rFonts w:ascii="Garamond" w:hAnsi="Garamond"/>
          <w:sz w:val="28"/>
          <w:szCs w:val="28"/>
        </w:rPr>
        <w:t xml:space="preserve"> </w:t>
      </w:r>
      <w:r w:rsidR="00DD2C1F" w:rsidRPr="00935319">
        <w:rPr>
          <w:rFonts w:ascii="Garamond" w:hAnsi="Garamond"/>
          <w:bCs/>
          <w:i/>
          <w:sz w:val="28"/>
          <w:szCs w:val="28"/>
        </w:rPr>
        <w:t>The Medieval Life Cycle (LMS at 75)</w:t>
      </w:r>
      <w:r w:rsidR="00DD2C1F" w:rsidRPr="001D1FAF">
        <w:rPr>
          <w:rFonts w:ascii="Garamond" w:hAnsi="Garamond"/>
          <w:bCs/>
          <w:sz w:val="28"/>
          <w:szCs w:val="28"/>
        </w:rPr>
        <w:t xml:space="preserve">, London Medieval </w:t>
      </w:r>
      <w:proofErr w:type="gramStart"/>
      <w:r w:rsidR="00DD2C1F" w:rsidRPr="001D1FAF">
        <w:rPr>
          <w:rFonts w:ascii="Garamond" w:hAnsi="Garamond"/>
          <w:bCs/>
          <w:sz w:val="28"/>
          <w:szCs w:val="28"/>
        </w:rPr>
        <w:t>Society.*</w:t>
      </w:r>
      <w:proofErr w:type="gramEnd"/>
    </w:p>
    <w:p w14:paraId="2097A200" w14:textId="76BBE254" w:rsidR="00DD2C1F" w:rsidRDefault="00DD2C1F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Calibri"/>
          <w:color w:val="000000"/>
          <w:sz w:val="28"/>
          <w:szCs w:val="28"/>
        </w:rPr>
      </w:pPr>
      <w:r w:rsidRPr="00DD2C1F">
        <w:rPr>
          <w:rFonts w:ascii="Garamond" w:hAnsi="Garamond"/>
          <w:bCs/>
          <w:sz w:val="28"/>
          <w:szCs w:val="28"/>
        </w:rPr>
        <w:t>01/2020</w:t>
      </w:r>
      <w:r w:rsidRPr="00DD2C1F">
        <w:rPr>
          <w:rFonts w:ascii="Garamond" w:hAnsi="Garamond"/>
          <w:bCs/>
          <w:sz w:val="28"/>
          <w:szCs w:val="28"/>
        </w:rPr>
        <w:tab/>
        <w:t xml:space="preserve">‘Pythagoras, Palmistry and Pulse-Reading: The centrality of magic in late medieval prognostic medicine’. </w:t>
      </w:r>
      <w:r w:rsidRPr="00935319">
        <w:rPr>
          <w:rFonts w:ascii="Garamond" w:eastAsia="Times New Roman" w:hAnsi="Garamond" w:cs="Calibri"/>
          <w:i/>
          <w:color w:val="000000"/>
          <w:sz w:val="28"/>
          <w:szCs w:val="28"/>
        </w:rPr>
        <w:t>Inventions of the Text</w:t>
      </w:r>
      <w:r w:rsidRPr="00DD2C1F">
        <w:rPr>
          <w:rFonts w:ascii="Garamond" w:eastAsia="Times New Roman" w:hAnsi="Garamond" w:cs="Calibri"/>
          <w:color w:val="000000"/>
          <w:sz w:val="28"/>
          <w:szCs w:val="28"/>
        </w:rPr>
        <w:t xml:space="preserve"> seminar, Department of English, Durham </w:t>
      </w:r>
      <w:proofErr w:type="gramStart"/>
      <w:r w:rsidRPr="00DD2C1F">
        <w:rPr>
          <w:rFonts w:ascii="Garamond" w:eastAsia="Times New Roman" w:hAnsi="Garamond" w:cs="Calibri"/>
          <w:color w:val="000000"/>
          <w:sz w:val="28"/>
          <w:szCs w:val="28"/>
        </w:rPr>
        <w:t>University.</w:t>
      </w:r>
      <w:r w:rsidR="00235339">
        <w:rPr>
          <w:rFonts w:ascii="Garamond" w:eastAsia="Times New Roman" w:hAnsi="Garamond" w:cs="Calibri"/>
          <w:color w:val="000000"/>
          <w:sz w:val="28"/>
          <w:szCs w:val="28"/>
        </w:rPr>
        <w:t>*</w:t>
      </w:r>
      <w:proofErr w:type="gramEnd"/>
    </w:p>
    <w:p w14:paraId="40232D22" w14:textId="00F46F57" w:rsidR="00E03FE6" w:rsidRPr="00E03FE6" w:rsidRDefault="00E03FE6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Calibri"/>
          <w:color w:val="000000"/>
          <w:sz w:val="28"/>
          <w:szCs w:val="28"/>
        </w:rPr>
      </w:pPr>
      <w:r>
        <w:rPr>
          <w:rFonts w:ascii="Garamond" w:eastAsia="Times New Roman" w:hAnsi="Garamond" w:cs="Calibri"/>
          <w:color w:val="000000"/>
          <w:sz w:val="28"/>
          <w:szCs w:val="28"/>
        </w:rPr>
        <w:t>11/2019</w:t>
      </w:r>
      <w:r>
        <w:rPr>
          <w:rFonts w:ascii="Garamond" w:eastAsia="Times New Roman" w:hAnsi="Garamond" w:cs="Calibri"/>
          <w:color w:val="000000"/>
          <w:sz w:val="28"/>
          <w:szCs w:val="28"/>
        </w:rPr>
        <w:tab/>
        <w:t xml:space="preserve">‘Predicting Life and Death in the Later Middle Ages’. </w:t>
      </w:r>
      <w:r w:rsidRPr="00935319">
        <w:rPr>
          <w:rFonts w:ascii="Garamond" w:eastAsia="Times New Roman" w:hAnsi="Garamond" w:cs="Calibri"/>
          <w:i/>
          <w:color w:val="000000"/>
          <w:sz w:val="28"/>
          <w:szCs w:val="28"/>
        </w:rPr>
        <w:t>Pre-1800 Exploring Research Seminar Series</w:t>
      </w:r>
      <w:r>
        <w:rPr>
          <w:rFonts w:ascii="Garamond" w:eastAsia="Times New Roman" w:hAnsi="Garamond" w:cs="Calibri"/>
          <w:color w:val="000000"/>
          <w:sz w:val="28"/>
          <w:szCs w:val="28"/>
        </w:rPr>
        <w:t xml:space="preserve">, Wellcome Collection, </w:t>
      </w:r>
      <w:proofErr w:type="gramStart"/>
      <w:r>
        <w:rPr>
          <w:rFonts w:ascii="Garamond" w:eastAsia="Times New Roman" w:hAnsi="Garamond" w:cs="Calibri"/>
          <w:color w:val="000000"/>
          <w:sz w:val="28"/>
          <w:szCs w:val="28"/>
        </w:rPr>
        <w:t>London.*</w:t>
      </w:r>
      <w:proofErr w:type="gramEnd"/>
    </w:p>
    <w:p w14:paraId="4329709C" w14:textId="1DCD8C32" w:rsidR="00E03FE6" w:rsidRPr="00DD2C1F" w:rsidRDefault="00E03FE6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hAnsi="Garamond"/>
          <w:bCs/>
          <w:sz w:val="28"/>
          <w:szCs w:val="28"/>
        </w:rPr>
      </w:pPr>
      <w:r>
        <w:rPr>
          <w:rFonts w:ascii="Garamond" w:hAnsi="Garamond"/>
          <w:bCs/>
          <w:sz w:val="28"/>
          <w:szCs w:val="28"/>
        </w:rPr>
        <w:t>07/2019</w:t>
      </w:r>
      <w:r>
        <w:rPr>
          <w:rFonts w:ascii="Garamond" w:hAnsi="Garamond"/>
          <w:bCs/>
          <w:sz w:val="28"/>
          <w:szCs w:val="28"/>
        </w:rPr>
        <w:tab/>
        <w:t>‘Losing the Will to Live</w:t>
      </w:r>
      <w:r w:rsidR="00604E99">
        <w:rPr>
          <w:rFonts w:ascii="Garamond" w:hAnsi="Garamond"/>
          <w:bCs/>
          <w:sz w:val="28"/>
          <w:szCs w:val="28"/>
        </w:rPr>
        <w:t>: medical prognosis in the later Middle Ages</w:t>
      </w:r>
      <w:r>
        <w:rPr>
          <w:rFonts w:ascii="Garamond" w:hAnsi="Garamond"/>
          <w:bCs/>
          <w:sz w:val="28"/>
          <w:szCs w:val="28"/>
        </w:rPr>
        <w:t xml:space="preserve">’. </w:t>
      </w:r>
      <w:r w:rsidRPr="008608A4">
        <w:rPr>
          <w:rFonts w:ascii="Garamond" w:hAnsi="Garamond"/>
          <w:bCs/>
          <w:i/>
          <w:sz w:val="28"/>
          <w:szCs w:val="28"/>
        </w:rPr>
        <w:t>International Medieval Congress</w:t>
      </w:r>
      <w:r>
        <w:rPr>
          <w:rFonts w:ascii="Garamond" w:hAnsi="Garamond"/>
          <w:bCs/>
          <w:sz w:val="28"/>
          <w:szCs w:val="28"/>
        </w:rPr>
        <w:t>, Leeds University.</w:t>
      </w:r>
    </w:p>
    <w:p w14:paraId="2EBD5413" w14:textId="71C1FC3E" w:rsidR="006523E1" w:rsidRPr="00902278" w:rsidRDefault="006523E1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DD2C1F">
        <w:rPr>
          <w:rFonts w:ascii="Garamond" w:eastAsia="Times New Roman" w:hAnsi="Garamond" w:cs="Arial"/>
          <w:sz w:val="28"/>
          <w:szCs w:val="28"/>
        </w:rPr>
        <w:t>06/2019</w:t>
      </w:r>
      <w:r w:rsidRPr="00DD2C1F">
        <w:rPr>
          <w:rFonts w:ascii="Garamond" w:eastAsia="Times New Roman" w:hAnsi="Garamond" w:cs="Arial"/>
          <w:sz w:val="28"/>
          <w:szCs w:val="28"/>
        </w:rPr>
        <w:tab/>
        <w:t>‘Divination, Medical Prognosis and the Boundaries of the O</w:t>
      </w:r>
      <w:r w:rsidR="00DD2C1F" w:rsidRPr="00DD2C1F">
        <w:rPr>
          <w:rFonts w:ascii="Garamond" w:eastAsia="Times New Roman" w:hAnsi="Garamond" w:cs="Arial"/>
          <w:sz w:val="28"/>
          <w:szCs w:val="28"/>
        </w:rPr>
        <w:t>ccult in Late Medieval England’.</w:t>
      </w:r>
      <w:r w:rsidRPr="00DD2C1F">
        <w:rPr>
          <w:rFonts w:ascii="Garamond" w:eastAsia="Times New Roman" w:hAnsi="Garamond" w:cs="Arial"/>
          <w:sz w:val="28"/>
          <w:szCs w:val="28"/>
        </w:rPr>
        <w:t xml:space="preserve"> Keynote</w:t>
      </w:r>
      <w:r>
        <w:rPr>
          <w:rFonts w:ascii="Garamond" w:eastAsia="Times New Roman" w:hAnsi="Garamond" w:cs="Arial"/>
          <w:sz w:val="28"/>
          <w:szCs w:val="28"/>
        </w:rPr>
        <w:t xml:space="preserve"> lecture, </w:t>
      </w:r>
      <w:r w:rsidRPr="00935319">
        <w:rPr>
          <w:rFonts w:ascii="Garamond" w:eastAsia="Times New Roman" w:hAnsi="Garamond" w:cs="Arial"/>
          <w:i/>
          <w:sz w:val="28"/>
          <w:szCs w:val="28"/>
        </w:rPr>
        <w:t>Symposium by the Sea</w:t>
      </w:r>
      <w:r>
        <w:rPr>
          <w:rFonts w:ascii="Garamond" w:eastAsia="Times New Roman" w:hAnsi="Garamond" w:cs="Arial"/>
          <w:sz w:val="28"/>
          <w:szCs w:val="28"/>
        </w:rPr>
        <w:t xml:space="preserve">, MEMO, Swansea </w:t>
      </w:r>
      <w:proofErr w:type="gramStart"/>
      <w:r>
        <w:rPr>
          <w:rFonts w:ascii="Garamond" w:eastAsia="Times New Roman" w:hAnsi="Garamond" w:cs="Arial"/>
          <w:sz w:val="28"/>
          <w:szCs w:val="28"/>
        </w:rPr>
        <w:t>University.</w:t>
      </w:r>
      <w:r w:rsidR="00DE240F">
        <w:rPr>
          <w:rFonts w:ascii="Garamond" w:eastAsia="Times New Roman" w:hAnsi="Garamond" w:cs="Arial"/>
          <w:sz w:val="28"/>
          <w:szCs w:val="28"/>
        </w:rPr>
        <w:t>*</w:t>
      </w:r>
      <w:proofErr w:type="gramEnd"/>
    </w:p>
    <w:p w14:paraId="583D3E7A" w14:textId="47A506DA" w:rsidR="00F3081F" w:rsidRPr="00902278" w:rsidRDefault="00F3081F" w:rsidP="00831716">
      <w:pPr>
        <w:ind w:left="1440" w:hanging="1440"/>
        <w:contextualSpacing/>
        <w:jc w:val="both"/>
        <w:rPr>
          <w:rFonts w:ascii="Garamond" w:hAnsi="Garamond" w:cstheme="minorBidi"/>
          <w:sz w:val="28"/>
          <w:szCs w:val="28"/>
        </w:rPr>
      </w:pPr>
      <w:r w:rsidRPr="00902278">
        <w:rPr>
          <w:rFonts w:ascii="Garamond" w:eastAsia="Times New Roman" w:hAnsi="Garamond" w:cs="Arial"/>
          <w:sz w:val="28"/>
          <w:szCs w:val="28"/>
        </w:rPr>
        <w:t>06/2019</w:t>
      </w:r>
      <w:r w:rsidRPr="00902278">
        <w:rPr>
          <w:rFonts w:ascii="Garamond" w:eastAsia="Times New Roman" w:hAnsi="Garamond" w:cs="Arial"/>
          <w:sz w:val="28"/>
          <w:szCs w:val="28"/>
        </w:rPr>
        <w:tab/>
        <w:t>‘</w:t>
      </w:r>
      <w:r w:rsidR="00902278" w:rsidRPr="00902278">
        <w:rPr>
          <w:rFonts w:ascii="Garamond" w:hAnsi="Garamond"/>
          <w:sz w:val="28"/>
          <w:szCs w:val="28"/>
        </w:rPr>
        <w:t>Obsessive-Compulsive Disorder and Retrospective Diagnosis: A Historian with OCD’s Perspective</w:t>
      </w:r>
      <w:r w:rsidR="00DD2C1F">
        <w:rPr>
          <w:rFonts w:ascii="Garamond" w:hAnsi="Garamond" w:cstheme="minorBidi"/>
          <w:sz w:val="28"/>
          <w:szCs w:val="28"/>
        </w:rPr>
        <w:t>’.</w:t>
      </w:r>
      <w:r w:rsidR="00902278">
        <w:rPr>
          <w:rFonts w:ascii="Garamond" w:hAnsi="Garamond" w:cstheme="minorBidi"/>
          <w:sz w:val="28"/>
          <w:szCs w:val="28"/>
        </w:rPr>
        <w:t xml:space="preserve"> </w:t>
      </w:r>
      <w:r w:rsidR="00902278" w:rsidRPr="00235339">
        <w:rPr>
          <w:rFonts w:ascii="Garamond" w:hAnsi="Garamond" w:cstheme="minorBidi"/>
          <w:i/>
          <w:sz w:val="28"/>
          <w:szCs w:val="28"/>
        </w:rPr>
        <w:t>OCD</w:t>
      </w:r>
      <w:r w:rsidR="00902278" w:rsidRPr="00935319">
        <w:rPr>
          <w:rFonts w:ascii="Garamond" w:hAnsi="Garamond" w:cstheme="minorBidi"/>
          <w:i/>
          <w:sz w:val="28"/>
          <w:szCs w:val="28"/>
        </w:rPr>
        <w:t xml:space="preserve"> and Society</w:t>
      </w:r>
      <w:r w:rsidR="009040C3">
        <w:rPr>
          <w:rFonts w:ascii="Garamond" w:hAnsi="Garamond" w:cstheme="minorBidi"/>
          <w:sz w:val="28"/>
          <w:szCs w:val="28"/>
        </w:rPr>
        <w:t xml:space="preserve">, </w:t>
      </w:r>
      <w:r w:rsidR="00902278">
        <w:rPr>
          <w:rFonts w:ascii="Garamond" w:hAnsi="Garamond" w:cstheme="minorBidi"/>
          <w:sz w:val="28"/>
          <w:szCs w:val="28"/>
        </w:rPr>
        <w:t>Queen Mary University of London.</w:t>
      </w:r>
    </w:p>
    <w:p w14:paraId="339E6F78" w14:textId="5F9A3B77" w:rsidR="00400A59" w:rsidRPr="00902278" w:rsidRDefault="00F3081F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902278">
        <w:rPr>
          <w:rFonts w:ascii="Garamond" w:eastAsia="Times New Roman" w:hAnsi="Garamond" w:cs="Arial"/>
          <w:sz w:val="28"/>
          <w:szCs w:val="28"/>
        </w:rPr>
        <w:t>05/2019</w:t>
      </w:r>
      <w:r w:rsidRPr="00902278">
        <w:rPr>
          <w:rFonts w:ascii="Garamond" w:eastAsia="Times New Roman" w:hAnsi="Garamond" w:cs="Arial"/>
          <w:sz w:val="28"/>
          <w:szCs w:val="28"/>
        </w:rPr>
        <w:tab/>
        <w:t xml:space="preserve">‘Obsessive-Compulsive Disorder, Retrospective Diagnosis and the Historian’. Keynote lecture, </w:t>
      </w:r>
      <w:r w:rsidRPr="00935319">
        <w:rPr>
          <w:rFonts w:ascii="Garamond" w:eastAsia="Times New Roman" w:hAnsi="Garamond" w:cs="Arial"/>
          <w:i/>
          <w:sz w:val="28"/>
          <w:szCs w:val="28"/>
        </w:rPr>
        <w:t>The Associatio</w:t>
      </w:r>
      <w:r w:rsidR="009040C3">
        <w:rPr>
          <w:rFonts w:ascii="Garamond" w:eastAsia="Times New Roman" w:hAnsi="Garamond" w:cs="Arial"/>
          <w:i/>
          <w:sz w:val="28"/>
          <w:szCs w:val="28"/>
        </w:rPr>
        <w:t>n for Welsh Writers in English Annual C</w:t>
      </w:r>
      <w:r w:rsidRPr="00935319">
        <w:rPr>
          <w:rFonts w:ascii="Garamond" w:eastAsia="Times New Roman" w:hAnsi="Garamond" w:cs="Arial"/>
          <w:i/>
          <w:sz w:val="28"/>
          <w:szCs w:val="28"/>
        </w:rPr>
        <w:t>onference</w:t>
      </w:r>
      <w:r w:rsidRPr="00902278">
        <w:rPr>
          <w:rFonts w:ascii="Garamond" w:eastAsia="Times New Roman" w:hAnsi="Garamond" w:cs="Arial"/>
          <w:sz w:val="28"/>
          <w:szCs w:val="28"/>
        </w:rPr>
        <w:t xml:space="preserve">, Gregynog </w:t>
      </w:r>
      <w:proofErr w:type="gramStart"/>
      <w:r w:rsidRPr="00902278">
        <w:rPr>
          <w:rFonts w:ascii="Garamond" w:eastAsia="Times New Roman" w:hAnsi="Garamond" w:cs="Arial"/>
          <w:sz w:val="28"/>
          <w:szCs w:val="28"/>
        </w:rPr>
        <w:t>Hall.*</w:t>
      </w:r>
      <w:proofErr w:type="gramEnd"/>
    </w:p>
    <w:p w14:paraId="0544CAAC" w14:textId="388ADFE2" w:rsidR="00AD5F12" w:rsidRPr="00A37DE8" w:rsidRDefault="00400A59" w:rsidP="00831716">
      <w:pPr>
        <w:ind w:left="1440" w:hanging="1440"/>
        <w:contextualSpacing/>
        <w:jc w:val="both"/>
        <w:rPr>
          <w:rFonts w:ascii="Garamond" w:eastAsia="Times New Roman" w:hAnsi="Garamond"/>
          <w:sz w:val="28"/>
          <w:szCs w:val="28"/>
        </w:rPr>
      </w:pPr>
      <w:r w:rsidRPr="00902278">
        <w:rPr>
          <w:rFonts w:ascii="Garamond" w:eastAsia="Times New Roman" w:hAnsi="Garamond" w:cs="Arial"/>
          <w:sz w:val="28"/>
          <w:szCs w:val="28"/>
        </w:rPr>
        <w:t>10/2018</w:t>
      </w:r>
      <w:r w:rsidRPr="00902278">
        <w:rPr>
          <w:rFonts w:ascii="Garamond" w:eastAsia="Times New Roman" w:hAnsi="Garamond" w:cs="Arial"/>
          <w:sz w:val="28"/>
          <w:szCs w:val="28"/>
        </w:rPr>
        <w:tab/>
      </w:r>
      <w:r w:rsidR="00A37DE8" w:rsidRPr="00902278">
        <w:rPr>
          <w:rFonts w:ascii="Garamond" w:eastAsia="Times New Roman" w:hAnsi="Garamond"/>
          <w:sz w:val="28"/>
          <w:szCs w:val="28"/>
        </w:rPr>
        <w:t>‘</w:t>
      </w:r>
      <w:r w:rsidR="00A37DE8" w:rsidRPr="00902278">
        <w:rPr>
          <w:rStyle w:val="Strong"/>
          <w:rFonts w:ascii="Garamond" w:hAnsi="Garamond"/>
          <w:b w:val="0"/>
          <w:sz w:val="28"/>
          <w:szCs w:val="28"/>
        </w:rPr>
        <w:t>Physicians</w:t>
      </w:r>
      <w:r w:rsidR="00A37DE8" w:rsidRPr="00902278">
        <w:rPr>
          <w:rFonts w:ascii="Garamond" w:eastAsia="Times New Roman" w:hAnsi="Garamond"/>
          <w:sz w:val="28"/>
          <w:szCs w:val="28"/>
        </w:rPr>
        <w:t xml:space="preserve"> of the body, </w:t>
      </w:r>
      <w:r w:rsidR="00A37DE8" w:rsidRPr="00902278">
        <w:rPr>
          <w:rStyle w:val="Strong"/>
          <w:rFonts w:ascii="Garamond" w:hAnsi="Garamond"/>
          <w:b w:val="0"/>
          <w:sz w:val="28"/>
          <w:szCs w:val="28"/>
        </w:rPr>
        <w:t>physicians</w:t>
      </w:r>
      <w:r w:rsidR="00A37DE8" w:rsidRPr="00902278">
        <w:rPr>
          <w:rFonts w:ascii="Garamond" w:eastAsia="Times New Roman" w:hAnsi="Garamond"/>
          <w:sz w:val="28"/>
          <w:szCs w:val="28"/>
        </w:rPr>
        <w:t xml:space="preserve"> of the </w:t>
      </w:r>
      <w:r w:rsidR="00A37DE8" w:rsidRPr="00902278">
        <w:rPr>
          <w:rStyle w:val="Strong"/>
          <w:rFonts w:ascii="Garamond" w:hAnsi="Garamond"/>
          <w:b w:val="0"/>
          <w:sz w:val="28"/>
          <w:szCs w:val="28"/>
        </w:rPr>
        <w:t>soul</w:t>
      </w:r>
      <w:r w:rsidR="00A37DE8" w:rsidRPr="00902278">
        <w:rPr>
          <w:rFonts w:ascii="Garamond" w:eastAsia="Times New Roman" w:hAnsi="Garamond"/>
          <w:sz w:val="28"/>
          <w:szCs w:val="28"/>
        </w:rPr>
        <w:t xml:space="preserve">: medical prognosis and deathbed ethics in England, 1200-1650’. </w:t>
      </w:r>
      <w:r w:rsidR="00A37DE8" w:rsidRPr="00935319">
        <w:rPr>
          <w:rFonts w:ascii="Garamond" w:eastAsia="Times New Roman" w:hAnsi="Garamond"/>
          <w:i/>
          <w:sz w:val="28"/>
          <w:szCs w:val="28"/>
        </w:rPr>
        <w:t>Late Medieval Seminar</w:t>
      </w:r>
      <w:r w:rsidR="00A37DE8" w:rsidRPr="00902278">
        <w:rPr>
          <w:rFonts w:ascii="Garamond" w:eastAsia="Times New Roman" w:hAnsi="Garamond"/>
          <w:sz w:val="28"/>
          <w:szCs w:val="28"/>
        </w:rPr>
        <w:t>, Institute of Historical Research</w:t>
      </w:r>
      <w:r w:rsidR="00A37DE8">
        <w:rPr>
          <w:rFonts w:ascii="Garamond" w:eastAsia="Times New Roman" w:hAnsi="Garamond"/>
          <w:sz w:val="28"/>
          <w:szCs w:val="28"/>
        </w:rPr>
        <w:t xml:space="preserve">, </w:t>
      </w:r>
      <w:proofErr w:type="gramStart"/>
      <w:r w:rsidR="00A37DE8">
        <w:rPr>
          <w:rFonts w:ascii="Garamond" w:eastAsia="Times New Roman" w:hAnsi="Garamond"/>
          <w:sz w:val="28"/>
          <w:szCs w:val="28"/>
        </w:rPr>
        <w:t>London.</w:t>
      </w:r>
      <w:r w:rsidR="00A37DE8" w:rsidRPr="00A37DE8">
        <w:rPr>
          <w:rFonts w:ascii="Garamond" w:eastAsia="Times New Roman" w:hAnsi="Garamond"/>
          <w:sz w:val="28"/>
          <w:szCs w:val="28"/>
        </w:rPr>
        <w:t>*</w:t>
      </w:r>
      <w:proofErr w:type="gramEnd"/>
    </w:p>
    <w:p w14:paraId="69B00E74" w14:textId="6536850F" w:rsidR="00482812" w:rsidRPr="00A37DE8" w:rsidRDefault="00482812" w:rsidP="00831716">
      <w:pPr>
        <w:ind w:left="1440" w:hanging="1440"/>
        <w:contextualSpacing/>
        <w:jc w:val="both"/>
        <w:rPr>
          <w:rFonts w:ascii="Garamond" w:hAnsi="Garamond" w:cs="Helvetica"/>
          <w:sz w:val="28"/>
          <w:szCs w:val="28"/>
        </w:rPr>
      </w:pPr>
      <w:r w:rsidRPr="00A37DE8">
        <w:rPr>
          <w:rFonts w:ascii="Garamond" w:eastAsia="Times New Roman" w:hAnsi="Garamond" w:cs="Arial"/>
          <w:sz w:val="28"/>
          <w:szCs w:val="28"/>
        </w:rPr>
        <w:t>10/2015</w:t>
      </w:r>
      <w:r w:rsidRPr="00A37DE8">
        <w:rPr>
          <w:rFonts w:ascii="Garamond" w:eastAsia="Times New Roman" w:hAnsi="Garamond" w:cs="Arial"/>
          <w:sz w:val="28"/>
          <w:szCs w:val="28"/>
        </w:rPr>
        <w:tab/>
        <w:t>‘</w:t>
      </w:r>
      <w:r w:rsidRPr="00A37DE8">
        <w:rPr>
          <w:rFonts w:ascii="Garamond" w:hAnsi="Garamond" w:cs="Helvetica"/>
          <w:sz w:val="28"/>
          <w:szCs w:val="28"/>
        </w:rPr>
        <w:t>Prognosis, medical ethics and the deathbed in late medieval England’,</w:t>
      </w:r>
      <w:r w:rsidR="00C530E9" w:rsidRPr="00A37DE8">
        <w:rPr>
          <w:rFonts w:ascii="Garamond" w:hAnsi="Garamond" w:cs="Helvetica"/>
          <w:sz w:val="28"/>
          <w:szCs w:val="28"/>
        </w:rPr>
        <w:t xml:space="preserve"> </w:t>
      </w:r>
      <w:r w:rsidR="00C530E9" w:rsidRPr="009040C3">
        <w:rPr>
          <w:rFonts w:ascii="Garamond" w:hAnsi="Garamond" w:cs="Helvetica"/>
          <w:i/>
          <w:sz w:val="28"/>
          <w:szCs w:val="28"/>
        </w:rPr>
        <w:t>Department for Continuing Education Postgraduate Seminar</w:t>
      </w:r>
      <w:r w:rsidR="00C530E9" w:rsidRPr="00A37DE8">
        <w:rPr>
          <w:rFonts w:ascii="Garamond" w:hAnsi="Garamond" w:cs="Helvetica"/>
          <w:sz w:val="28"/>
          <w:szCs w:val="28"/>
        </w:rPr>
        <w:t xml:space="preserve">, University of </w:t>
      </w:r>
      <w:proofErr w:type="gramStart"/>
      <w:r w:rsidR="00C530E9" w:rsidRPr="00A37DE8">
        <w:rPr>
          <w:rFonts w:ascii="Garamond" w:hAnsi="Garamond" w:cs="Helvetica"/>
          <w:sz w:val="28"/>
          <w:szCs w:val="28"/>
        </w:rPr>
        <w:t>Oxford.*</w:t>
      </w:r>
      <w:proofErr w:type="gramEnd"/>
    </w:p>
    <w:p w14:paraId="4555D7E8" w14:textId="4F779897" w:rsidR="00B26CA8" w:rsidRPr="00A37DE8" w:rsidRDefault="00F96682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A37DE8">
        <w:rPr>
          <w:rFonts w:ascii="Garamond" w:eastAsia="Times New Roman" w:hAnsi="Garamond" w:cs="Arial"/>
          <w:sz w:val="28"/>
          <w:szCs w:val="28"/>
        </w:rPr>
        <w:lastRenderedPageBreak/>
        <w:t>07/2015</w:t>
      </w:r>
      <w:r w:rsidRPr="00A37DE8">
        <w:rPr>
          <w:rFonts w:ascii="Garamond" w:eastAsia="Times New Roman" w:hAnsi="Garamond" w:cs="Arial"/>
          <w:sz w:val="28"/>
          <w:szCs w:val="28"/>
        </w:rPr>
        <w:tab/>
      </w:r>
      <w:r w:rsidR="00B26CA8" w:rsidRPr="00A37DE8">
        <w:rPr>
          <w:rFonts w:ascii="Garamond" w:eastAsia="Times New Roman" w:hAnsi="Garamond" w:cs="Arial"/>
          <w:sz w:val="28"/>
          <w:szCs w:val="28"/>
        </w:rPr>
        <w:t>‘Networks of Health and Healing’</w:t>
      </w:r>
      <w:r w:rsidRPr="00A37DE8">
        <w:rPr>
          <w:rFonts w:ascii="Garamond" w:eastAsia="Times New Roman" w:hAnsi="Garamond" w:cs="Arial"/>
          <w:sz w:val="28"/>
          <w:szCs w:val="28"/>
        </w:rPr>
        <w:t xml:space="preserve"> (with John Young)</w:t>
      </w:r>
      <w:r w:rsidR="00B26CA8" w:rsidRPr="00A37DE8">
        <w:rPr>
          <w:rFonts w:ascii="Garamond" w:eastAsia="Times New Roman" w:hAnsi="Garamond" w:cs="Arial"/>
          <w:sz w:val="28"/>
          <w:szCs w:val="28"/>
        </w:rPr>
        <w:t xml:space="preserve">, </w:t>
      </w:r>
      <w:r w:rsidR="00B26CA8" w:rsidRPr="00A37DE8">
        <w:rPr>
          <w:rFonts w:ascii="Garamond" w:eastAsia="Times New Roman" w:hAnsi="Garamond" w:cs="Arial"/>
          <w:i/>
          <w:sz w:val="28"/>
          <w:szCs w:val="28"/>
        </w:rPr>
        <w:t>Social Networks</w:t>
      </w:r>
      <w:r w:rsidRPr="00A37DE8">
        <w:rPr>
          <w:rFonts w:ascii="Garamond" w:eastAsia="Times New Roman" w:hAnsi="Garamond" w:cs="Arial"/>
          <w:i/>
          <w:sz w:val="28"/>
          <w:szCs w:val="28"/>
        </w:rPr>
        <w:t xml:space="preserve"> 1450-1850</w:t>
      </w:r>
      <w:r w:rsidRPr="00A37DE8">
        <w:rPr>
          <w:rFonts w:ascii="Garamond" w:eastAsia="Times New Roman" w:hAnsi="Garamond" w:cs="Arial"/>
          <w:sz w:val="28"/>
          <w:szCs w:val="28"/>
        </w:rPr>
        <w:t>, University of Sheffield.</w:t>
      </w:r>
    </w:p>
    <w:p w14:paraId="3A25BD7C" w14:textId="1E4A1418" w:rsidR="00F96682" w:rsidRPr="00A37DE8" w:rsidRDefault="00F96682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A37DE8">
        <w:rPr>
          <w:rFonts w:ascii="Garamond" w:eastAsia="Times New Roman" w:hAnsi="Garamond" w:cs="Arial"/>
          <w:sz w:val="28"/>
          <w:szCs w:val="28"/>
        </w:rPr>
        <w:t>07/2015</w:t>
      </w:r>
      <w:r w:rsidRPr="00A37DE8">
        <w:rPr>
          <w:rFonts w:ascii="Garamond" w:eastAsia="Times New Roman" w:hAnsi="Garamond" w:cs="Arial"/>
          <w:sz w:val="28"/>
          <w:szCs w:val="28"/>
        </w:rPr>
        <w:tab/>
        <w:t xml:space="preserve">‘Chaucer’s </w:t>
      </w:r>
      <w:proofErr w:type="spellStart"/>
      <w:r w:rsidRPr="00A37DE8">
        <w:rPr>
          <w:rFonts w:ascii="Garamond" w:eastAsia="Times New Roman" w:hAnsi="Garamond" w:cs="Arial"/>
          <w:i/>
          <w:sz w:val="28"/>
          <w:szCs w:val="28"/>
        </w:rPr>
        <w:t>poure</w:t>
      </w:r>
      <w:proofErr w:type="spellEnd"/>
      <w:r w:rsidRPr="00A37DE8">
        <w:rPr>
          <w:rFonts w:ascii="Garamond" w:eastAsia="Times New Roman" w:hAnsi="Garamond" w:cs="Arial"/>
          <w:i/>
          <w:sz w:val="28"/>
          <w:szCs w:val="28"/>
        </w:rPr>
        <w:t xml:space="preserve"> </w:t>
      </w:r>
      <w:proofErr w:type="spellStart"/>
      <w:r w:rsidRPr="00A37DE8">
        <w:rPr>
          <w:rFonts w:ascii="Garamond" w:eastAsia="Times New Roman" w:hAnsi="Garamond" w:cs="Arial"/>
          <w:i/>
          <w:sz w:val="28"/>
          <w:szCs w:val="28"/>
        </w:rPr>
        <w:t>scoler</w:t>
      </w:r>
      <w:proofErr w:type="spellEnd"/>
      <w:r w:rsidRPr="00A37DE8">
        <w:rPr>
          <w:rFonts w:ascii="Garamond" w:eastAsia="Times New Roman" w:hAnsi="Garamond" w:cs="Arial"/>
          <w:sz w:val="28"/>
          <w:szCs w:val="28"/>
        </w:rPr>
        <w:t xml:space="preserve">, the </w:t>
      </w:r>
      <w:proofErr w:type="spellStart"/>
      <w:r w:rsidRPr="00A37DE8">
        <w:rPr>
          <w:rFonts w:ascii="Garamond" w:eastAsia="Times New Roman" w:hAnsi="Garamond" w:cs="Arial"/>
          <w:sz w:val="28"/>
          <w:szCs w:val="28"/>
        </w:rPr>
        <w:t>quadrivial</w:t>
      </w:r>
      <w:proofErr w:type="spellEnd"/>
      <w:r w:rsidRPr="00A37DE8">
        <w:rPr>
          <w:rFonts w:ascii="Garamond" w:eastAsia="Times New Roman" w:hAnsi="Garamond" w:cs="Arial"/>
          <w:sz w:val="28"/>
          <w:szCs w:val="28"/>
        </w:rPr>
        <w:t xml:space="preserve"> curriculum and the ‘Sphere of Life and Death’’, </w:t>
      </w:r>
      <w:r w:rsidRPr="00A37DE8">
        <w:rPr>
          <w:rFonts w:ascii="Garamond" w:eastAsia="Times New Roman" w:hAnsi="Garamond" w:cs="Arial"/>
          <w:i/>
          <w:sz w:val="28"/>
          <w:szCs w:val="28"/>
        </w:rPr>
        <w:t>Biennial London Chaucer Conference: Science, Magic and Technology</w:t>
      </w:r>
      <w:r w:rsidRPr="00A37DE8">
        <w:rPr>
          <w:rFonts w:ascii="Garamond" w:eastAsia="Times New Roman" w:hAnsi="Garamond" w:cs="Arial"/>
          <w:sz w:val="28"/>
          <w:szCs w:val="28"/>
        </w:rPr>
        <w:t>, Institute of English Studies, London.</w:t>
      </w:r>
    </w:p>
    <w:p w14:paraId="5C5AFB01" w14:textId="2B7F6879" w:rsidR="00482812" w:rsidRPr="00A37DE8" w:rsidRDefault="00482812" w:rsidP="00831716">
      <w:pPr>
        <w:shd w:val="clear" w:color="auto" w:fill="FFFFFF"/>
        <w:spacing w:before="75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A37DE8">
        <w:rPr>
          <w:rFonts w:ascii="Garamond" w:eastAsia="Times New Roman" w:hAnsi="Garamond" w:cs="Arial"/>
          <w:sz w:val="28"/>
          <w:szCs w:val="28"/>
        </w:rPr>
        <w:t>06/2015</w:t>
      </w:r>
      <w:r w:rsidRPr="00A37DE8">
        <w:rPr>
          <w:rFonts w:ascii="Garamond" w:eastAsia="Times New Roman" w:hAnsi="Garamond" w:cs="Arial"/>
          <w:sz w:val="28"/>
          <w:szCs w:val="28"/>
        </w:rPr>
        <w:tab/>
        <w:t>‘</w:t>
      </w:r>
      <w:r w:rsidRPr="00A37DE8">
        <w:rPr>
          <w:rFonts w:ascii="Garamond" w:hAnsi="Garamond" w:cs="Helvetica"/>
          <w:iCs/>
          <w:sz w:val="28"/>
          <w:szCs w:val="28"/>
        </w:rPr>
        <w:t xml:space="preserve">The Casebooks Project: Simon Forman, Richard Napier and the world of medical astrology, 1596-1634’, </w:t>
      </w:r>
      <w:r w:rsidR="009040C3">
        <w:rPr>
          <w:rFonts w:ascii="Garamond" w:hAnsi="Garamond" w:cs="Helvetica"/>
          <w:i/>
          <w:iCs/>
          <w:sz w:val="28"/>
          <w:szCs w:val="28"/>
        </w:rPr>
        <w:t>Fellows’ S</w:t>
      </w:r>
      <w:r w:rsidRPr="00935319">
        <w:rPr>
          <w:rFonts w:ascii="Garamond" w:hAnsi="Garamond" w:cs="Helvetica"/>
          <w:i/>
          <w:iCs/>
          <w:sz w:val="28"/>
          <w:szCs w:val="28"/>
        </w:rPr>
        <w:t>eminar</w:t>
      </w:r>
      <w:r w:rsidRPr="00A37DE8">
        <w:rPr>
          <w:rFonts w:ascii="Garamond" w:hAnsi="Garamond" w:cs="Helvetica"/>
          <w:iCs/>
          <w:sz w:val="28"/>
          <w:szCs w:val="28"/>
        </w:rPr>
        <w:t>, Hughes Hall, Cambridge.</w:t>
      </w:r>
    </w:p>
    <w:p w14:paraId="795006C4" w14:textId="5337A891" w:rsidR="00F96682" w:rsidRDefault="00F96682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 w:rsidRPr="00A37DE8">
        <w:rPr>
          <w:rFonts w:ascii="Garamond" w:hAnsi="Garamond"/>
          <w:sz w:val="28"/>
          <w:szCs w:val="28"/>
        </w:rPr>
        <w:t>07/2014</w:t>
      </w:r>
      <w:r w:rsidRPr="00A37DE8">
        <w:rPr>
          <w:rFonts w:ascii="Garamond" w:hAnsi="Garamond"/>
          <w:sz w:val="28"/>
          <w:szCs w:val="28"/>
        </w:rPr>
        <w:tab/>
        <w:t xml:space="preserve">‘Non </w:t>
      </w:r>
      <w:proofErr w:type="spellStart"/>
      <w:r w:rsidRPr="00A37DE8">
        <w:rPr>
          <w:rFonts w:ascii="Garamond" w:hAnsi="Garamond"/>
          <w:sz w:val="28"/>
          <w:szCs w:val="28"/>
        </w:rPr>
        <w:t>te</w:t>
      </w:r>
      <w:proofErr w:type="spellEnd"/>
      <w:r w:rsidRPr="00A37DE8">
        <w:rPr>
          <w:rFonts w:ascii="Garamond" w:hAnsi="Garamond"/>
          <w:sz w:val="28"/>
          <w:szCs w:val="28"/>
        </w:rPr>
        <w:t xml:space="preserve"> </w:t>
      </w:r>
      <w:proofErr w:type="spellStart"/>
      <w:r w:rsidRPr="00A37DE8">
        <w:rPr>
          <w:rFonts w:ascii="Garamond" w:hAnsi="Garamond"/>
          <w:sz w:val="28"/>
          <w:szCs w:val="28"/>
        </w:rPr>
        <w:t>despera</w:t>
      </w:r>
      <w:proofErr w:type="spellEnd"/>
      <w:r w:rsidRPr="00A37DE8">
        <w:rPr>
          <w:rFonts w:ascii="Garamond" w:hAnsi="Garamond"/>
          <w:sz w:val="28"/>
          <w:szCs w:val="28"/>
        </w:rPr>
        <w:t xml:space="preserve"> de </w:t>
      </w:r>
      <w:proofErr w:type="spellStart"/>
      <w:r w:rsidRPr="00A37DE8">
        <w:rPr>
          <w:rFonts w:ascii="Garamond" w:hAnsi="Garamond"/>
          <w:sz w:val="28"/>
          <w:szCs w:val="28"/>
        </w:rPr>
        <w:t>Spera</w:t>
      </w:r>
      <w:proofErr w:type="spellEnd"/>
      <w:r w:rsidRPr="00A37DE8">
        <w:rPr>
          <w:rFonts w:ascii="Garamond" w:hAnsi="Garamond"/>
          <w:sz w:val="28"/>
          <w:szCs w:val="28"/>
        </w:rPr>
        <w:t xml:space="preserve"> </w:t>
      </w:r>
      <w:proofErr w:type="spellStart"/>
      <w:r w:rsidRPr="00A37DE8">
        <w:rPr>
          <w:rFonts w:ascii="Garamond" w:hAnsi="Garamond"/>
          <w:sz w:val="28"/>
          <w:szCs w:val="28"/>
        </w:rPr>
        <w:t>Pictagoria</w:t>
      </w:r>
      <w:proofErr w:type="spellEnd"/>
      <w:r w:rsidRPr="00A37DE8">
        <w:rPr>
          <w:rFonts w:ascii="Garamond" w:hAnsi="Garamond"/>
          <w:sz w:val="28"/>
          <w:szCs w:val="28"/>
        </w:rPr>
        <w:t>’</w:t>
      </w:r>
      <w:r w:rsidR="0060571B">
        <w:rPr>
          <w:rFonts w:ascii="Garamond" w:hAnsi="Garamond"/>
          <w:sz w:val="28"/>
          <w:szCs w:val="28"/>
        </w:rPr>
        <w:t>: The ‘Sphere of Pythagoras’</w:t>
      </w:r>
      <w:r w:rsidRPr="003C60B0">
        <w:rPr>
          <w:rFonts w:ascii="Garamond" w:hAnsi="Garamond"/>
          <w:sz w:val="28"/>
          <w:szCs w:val="28"/>
        </w:rPr>
        <w:t xml:space="preserve"> and Learned Medical Treatises in England, c. 130</w:t>
      </w:r>
      <w:r w:rsidR="00490115">
        <w:rPr>
          <w:rFonts w:ascii="Garamond" w:hAnsi="Garamond"/>
          <w:sz w:val="28"/>
          <w:szCs w:val="28"/>
        </w:rPr>
        <w:t>0-1500’</w:t>
      </w:r>
      <w:r>
        <w:rPr>
          <w:rFonts w:ascii="Garamond" w:hAnsi="Garamond"/>
          <w:sz w:val="28"/>
          <w:szCs w:val="28"/>
        </w:rPr>
        <w:t xml:space="preserve">. </w:t>
      </w:r>
      <w:r w:rsidRPr="00935319">
        <w:rPr>
          <w:rFonts w:ascii="Garamond" w:hAnsi="Garamond"/>
          <w:i/>
          <w:sz w:val="28"/>
          <w:szCs w:val="28"/>
        </w:rPr>
        <w:t>International Medieval Congress</w:t>
      </w:r>
      <w:r>
        <w:rPr>
          <w:rFonts w:ascii="Garamond" w:hAnsi="Garamond"/>
          <w:sz w:val="28"/>
          <w:szCs w:val="28"/>
        </w:rPr>
        <w:t xml:space="preserve">, </w:t>
      </w:r>
      <w:r w:rsidR="009040C3">
        <w:rPr>
          <w:rFonts w:ascii="Garamond" w:hAnsi="Garamond"/>
          <w:sz w:val="28"/>
          <w:szCs w:val="28"/>
        </w:rPr>
        <w:t xml:space="preserve">University of </w:t>
      </w:r>
      <w:proofErr w:type="gramStart"/>
      <w:r w:rsidR="009040C3">
        <w:rPr>
          <w:rFonts w:ascii="Garamond" w:hAnsi="Garamond"/>
          <w:sz w:val="28"/>
          <w:szCs w:val="28"/>
        </w:rPr>
        <w:t>Leeds</w:t>
      </w:r>
      <w:r>
        <w:rPr>
          <w:rFonts w:ascii="Garamond" w:hAnsi="Garamond"/>
          <w:sz w:val="28"/>
          <w:szCs w:val="28"/>
        </w:rPr>
        <w:t>.*</w:t>
      </w:r>
      <w:proofErr w:type="gramEnd"/>
    </w:p>
    <w:p w14:paraId="60B81258" w14:textId="6680EBE9" w:rsidR="00F96682" w:rsidRPr="003C60B0" w:rsidRDefault="00F96682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05/2014</w:t>
      </w:r>
      <w:r>
        <w:rPr>
          <w:rFonts w:ascii="Garamond" w:hAnsi="Garamond"/>
          <w:sz w:val="28"/>
          <w:szCs w:val="28"/>
        </w:rPr>
        <w:tab/>
      </w:r>
      <w:r w:rsidR="0060571B">
        <w:rPr>
          <w:rFonts w:ascii="Garamond" w:hAnsi="Garamond"/>
          <w:sz w:val="28"/>
          <w:szCs w:val="28"/>
        </w:rPr>
        <w:t>The ‘Sphere of Pythagoras’</w:t>
      </w:r>
      <w:r w:rsidRPr="003C60B0">
        <w:rPr>
          <w:rFonts w:ascii="Garamond" w:hAnsi="Garamond"/>
          <w:sz w:val="28"/>
          <w:szCs w:val="28"/>
        </w:rPr>
        <w:t xml:space="preserve"> and Learned Medical Treatises in England, c. 1300-1500'. </w:t>
      </w:r>
      <w:r w:rsidRPr="00F96682">
        <w:rPr>
          <w:rFonts w:ascii="Garamond" w:hAnsi="Garamond"/>
          <w:i/>
          <w:sz w:val="28"/>
          <w:szCs w:val="28"/>
        </w:rPr>
        <w:t>Revealing Records</w:t>
      </w:r>
      <w:r>
        <w:rPr>
          <w:rFonts w:ascii="Garamond" w:hAnsi="Garamond"/>
          <w:sz w:val="28"/>
          <w:szCs w:val="28"/>
        </w:rPr>
        <w:t xml:space="preserve">, Kings College </w:t>
      </w:r>
      <w:proofErr w:type="gramStart"/>
      <w:r>
        <w:rPr>
          <w:rFonts w:ascii="Garamond" w:hAnsi="Garamond"/>
          <w:sz w:val="28"/>
          <w:szCs w:val="28"/>
        </w:rPr>
        <w:t>London.*</w:t>
      </w:r>
      <w:proofErr w:type="gramEnd"/>
    </w:p>
    <w:p w14:paraId="2FBAA814" w14:textId="51D7A706" w:rsidR="00F96682" w:rsidRPr="003C60B0" w:rsidRDefault="00F96682" w:rsidP="00831716">
      <w:pPr>
        <w:ind w:left="1440" w:hanging="1440"/>
        <w:contextualSpacing/>
        <w:jc w:val="both"/>
        <w:rPr>
          <w:rFonts w:ascii="Garamond" w:hAnsi="Garamond" w:cs="Arial"/>
          <w:sz w:val="28"/>
          <w:szCs w:val="28"/>
        </w:rPr>
      </w:pPr>
      <w:r>
        <w:rPr>
          <w:rFonts w:ascii="Garamond" w:hAnsi="Garamond" w:cs="Arial"/>
          <w:sz w:val="28"/>
          <w:szCs w:val="28"/>
        </w:rPr>
        <w:t>01/2014</w:t>
      </w:r>
      <w:r>
        <w:rPr>
          <w:rFonts w:ascii="Garamond" w:hAnsi="Garamond" w:cs="Arial"/>
          <w:sz w:val="28"/>
          <w:szCs w:val="28"/>
        </w:rPr>
        <w:tab/>
      </w:r>
      <w:r w:rsidR="007606C7">
        <w:rPr>
          <w:rFonts w:ascii="Garamond" w:hAnsi="Garamond" w:cs="Arial"/>
          <w:sz w:val="28"/>
          <w:szCs w:val="28"/>
        </w:rPr>
        <w:t>‘</w:t>
      </w:r>
      <w:r w:rsidRPr="003C60B0">
        <w:rPr>
          <w:rFonts w:ascii="Garamond" w:hAnsi="Garamond" w:cs="Arial"/>
          <w:sz w:val="28"/>
          <w:szCs w:val="28"/>
        </w:rPr>
        <w:t>The ‘Sphere of Pythagoras’ and the judicial duel in fifteenth-century England</w:t>
      </w:r>
      <w:r w:rsidR="007606C7">
        <w:rPr>
          <w:rFonts w:ascii="Garamond" w:hAnsi="Garamond" w:cs="Arial"/>
          <w:sz w:val="28"/>
          <w:szCs w:val="28"/>
        </w:rPr>
        <w:t>’</w:t>
      </w:r>
      <w:r w:rsidRPr="003C60B0">
        <w:rPr>
          <w:rFonts w:ascii="Garamond" w:hAnsi="Garamond" w:cs="Arial"/>
          <w:sz w:val="28"/>
          <w:szCs w:val="28"/>
        </w:rPr>
        <w:t xml:space="preserve">. </w:t>
      </w:r>
      <w:r w:rsidRPr="00935319">
        <w:rPr>
          <w:rFonts w:ascii="Garamond" w:hAnsi="Garamond" w:cs="Arial"/>
          <w:i/>
          <w:sz w:val="28"/>
          <w:szCs w:val="28"/>
        </w:rPr>
        <w:t>London Society for Medieval Studies</w:t>
      </w:r>
      <w:r>
        <w:rPr>
          <w:rFonts w:ascii="Garamond" w:hAnsi="Garamond" w:cs="Arial"/>
          <w:sz w:val="28"/>
          <w:szCs w:val="28"/>
        </w:rPr>
        <w:t xml:space="preserve">, Institute of Historical Research, </w:t>
      </w:r>
      <w:proofErr w:type="gramStart"/>
      <w:r>
        <w:rPr>
          <w:rFonts w:ascii="Garamond" w:hAnsi="Garamond" w:cs="Arial"/>
          <w:sz w:val="28"/>
          <w:szCs w:val="28"/>
        </w:rPr>
        <w:t>London.*</w:t>
      </w:r>
      <w:proofErr w:type="gramEnd"/>
    </w:p>
    <w:p w14:paraId="24E377FE" w14:textId="054C280D" w:rsidR="00F96682" w:rsidRPr="003C60B0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01/2014</w:t>
      </w:r>
      <w:r>
        <w:rPr>
          <w:rFonts w:ascii="Garamond" w:eastAsia="Times New Roman" w:hAnsi="Garamond" w:cs="Arial"/>
          <w:sz w:val="28"/>
          <w:szCs w:val="28"/>
        </w:rPr>
        <w:tab/>
      </w:r>
      <w:r w:rsidR="007606C7">
        <w:rPr>
          <w:rFonts w:ascii="Garamond" w:eastAsia="Times New Roman" w:hAnsi="Garamond" w:cs="Arial"/>
          <w:sz w:val="28"/>
          <w:szCs w:val="28"/>
        </w:rPr>
        <w:t>‘</w:t>
      </w:r>
      <w:r w:rsidRPr="003C60B0">
        <w:rPr>
          <w:rFonts w:ascii="Garamond" w:eastAsia="Times New Roman" w:hAnsi="Garamond" w:cs="Arial"/>
          <w:sz w:val="28"/>
          <w:szCs w:val="28"/>
        </w:rPr>
        <w:t>The ‘Sphere of Life and Death’ and me</w:t>
      </w:r>
      <w:r w:rsidR="004B2862">
        <w:rPr>
          <w:rFonts w:ascii="Garamond" w:eastAsia="Times New Roman" w:hAnsi="Garamond" w:cs="Arial"/>
          <w:sz w:val="28"/>
          <w:szCs w:val="28"/>
        </w:rPr>
        <w:t xml:space="preserve">dical deontology in England, c. </w:t>
      </w:r>
      <w:r w:rsidRPr="003C60B0">
        <w:rPr>
          <w:rFonts w:ascii="Garamond" w:eastAsia="Times New Roman" w:hAnsi="Garamond" w:cs="Arial"/>
          <w:sz w:val="28"/>
          <w:szCs w:val="28"/>
        </w:rPr>
        <w:t>1200-c. 1500</w:t>
      </w:r>
      <w:r w:rsidR="007606C7"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Pr="009040C3">
        <w:rPr>
          <w:rFonts w:ascii="Garamond" w:eastAsia="Times New Roman" w:hAnsi="Garamond" w:cs="Arial"/>
          <w:i/>
          <w:sz w:val="28"/>
          <w:szCs w:val="28"/>
        </w:rPr>
        <w:t>Royal Holloway History Postgraduate Seminar</w:t>
      </w:r>
      <w:r>
        <w:rPr>
          <w:rFonts w:ascii="Garamond" w:eastAsia="Times New Roman" w:hAnsi="Garamond" w:cs="Arial"/>
          <w:sz w:val="28"/>
          <w:szCs w:val="28"/>
        </w:rPr>
        <w:t>, London.</w:t>
      </w:r>
    </w:p>
    <w:p w14:paraId="6A4BC97B" w14:textId="22D98BBB" w:rsidR="00F96682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12/2013</w:t>
      </w:r>
      <w:r>
        <w:rPr>
          <w:rFonts w:ascii="Garamond" w:eastAsia="Times New Roman" w:hAnsi="Garamond" w:cs="Arial"/>
          <w:sz w:val="28"/>
          <w:szCs w:val="28"/>
        </w:rPr>
        <w:tab/>
      </w:r>
      <w:r w:rsidR="007606C7">
        <w:rPr>
          <w:rFonts w:ascii="Garamond" w:eastAsia="Times New Roman" w:hAnsi="Garamond" w:cs="Arial"/>
          <w:sz w:val="28"/>
          <w:szCs w:val="28"/>
        </w:rPr>
        <w:t>‘</w:t>
      </w:r>
      <w:r w:rsidRPr="003C60B0">
        <w:rPr>
          <w:rFonts w:ascii="Garamond" w:eastAsia="Times New Roman" w:hAnsi="Garamond" w:cs="Arial"/>
          <w:sz w:val="28"/>
          <w:szCs w:val="28"/>
        </w:rPr>
        <w:t>The ‘Sphere of Life and Death’ and medical deontology in England, c. 1200-c. 1500</w:t>
      </w:r>
      <w:r w:rsidR="007606C7"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>.</w:t>
      </w:r>
      <w:r>
        <w:rPr>
          <w:rFonts w:ascii="Garamond" w:eastAsia="Times New Roman" w:hAnsi="Garamond" w:cs="Arial"/>
          <w:sz w:val="28"/>
          <w:szCs w:val="28"/>
        </w:rPr>
        <w:t xml:space="preserve"> </w:t>
      </w:r>
      <w:r w:rsidR="009040C3">
        <w:rPr>
          <w:rFonts w:ascii="Garamond" w:eastAsia="Times New Roman" w:hAnsi="Garamond" w:cs="Arial"/>
          <w:i/>
          <w:sz w:val="28"/>
          <w:szCs w:val="28"/>
        </w:rPr>
        <w:t xml:space="preserve">Life-Cycles </w:t>
      </w:r>
      <w:r w:rsidRPr="00935319">
        <w:rPr>
          <w:rFonts w:ascii="Garamond" w:eastAsia="Times New Roman" w:hAnsi="Garamond" w:cs="Arial"/>
          <w:i/>
          <w:sz w:val="28"/>
          <w:szCs w:val="28"/>
        </w:rPr>
        <w:t>Seminar</w:t>
      </w:r>
      <w:r>
        <w:rPr>
          <w:rFonts w:ascii="Garamond" w:eastAsia="Times New Roman" w:hAnsi="Garamond" w:cs="Arial"/>
          <w:sz w:val="28"/>
          <w:szCs w:val="28"/>
        </w:rPr>
        <w:t xml:space="preserve">, Institute of Historical Research, </w:t>
      </w:r>
      <w:proofErr w:type="gramStart"/>
      <w:r>
        <w:rPr>
          <w:rFonts w:ascii="Garamond" w:eastAsia="Times New Roman" w:hAnsi="Garamond" w:cs="Arial"/>
          <w:sz w:val="28"/>
          <w:szCs w:val="28"/>
        </w:rPr>
        <w:t>London.</w:t>
      </w:r>
      <w:r w:rsidR="007606C7">
        <w:rPr>
          <w:rFonts w:ascii="Garamond" w:eastAsia="Times New Roman" w:hAnsi="Garamond" w:cs="Arial"/>
          <w:sz w:val="28"/>
          <w:szCs w:val="28"/>
        </w:rPr>
        <w:t>*</w:t>
      </w:r>
      <w:proofErr w:type="gramEnd"/>
    </w:p>
    <w:p w14:paraId="21AA2F27" w14:textId="51C9C55C" w:rsidR="00F96682" w:rsidRPr="003C60B0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10/2013</w:t>
      </w:r>
      <w:r>
        <w:rPr>
          <w:rFonts w:ascii="Garamond" w:eastAsia="Times New Roman" w:hAnsi="Garamond" w:cs="Arial"/>
          <w:sz w:val="28"/>
          <w:szCs w:val="28"/>
        </w:rPr>
        <w:tab/>
      </w:r>
      <w:r w:rsidR="007606C7">
        <w:rPr>
          <w:rFonts w:ascii="Garamond" w:eastAsia="Times New Roman" w:hAnsi="Garamond" w:cs="Arial"/>
          <w:sz w:val="28"/>
          <w:szCs w:val="28"/>
        </w:rPr>
        <w:t>‘</w:t>
      </w:r>
      <w:proofErr w:type="spellStart"/>
      <w:r w:rsidR="007606C7" w:rsidRPr="007606C7">
        <w:rPr>
          <w:rFonts w:ascii="Garamond" w:eastAsia="Times New Roman" w:hAnsi="Garamond" w:cs="Arial"/>
          <w:i/>
          <w:sz w:val="28"/>
          <w:szCs w:val="28"/>
        </w:rPr>
        <w:t>Nomen</w:t>
      </w:r>
      <w:proofErr w:type="spellEnd"/>
      <w:r w:rsidR="007606C7" w:rsidRPr="007606C7">
        <w:rPr>
          <w:rFonts w:ascii="Garamond" w:eastAsia="Times New Roman" w:hAnsi="Garamond" w:cs="Arial"/>
          <w:i/>
          <w:sz w:val="28"/>
          <w:szCs w:val="28"/>
        </w:rPr>
        <w:t xml:space="preserve"> Omen</w:t>
      </w:r>
      <w:r w:rsidRPr="003C60B0">
        <w:rPr>
          <w:rFonts w:ascii="Garamond" w:eastAsia="Times New Roman" w:hAnsi="Garamond" w:cs="Arial"/>
          <w:sz w:val="28"/>
          <w:szCs w:val="28"/>
        </w:rPr>
        <w:t>: The ‘Sphere of Life and Death’ in late medieval England</w:t>
      </w:r>
      <w:r w:rsidR="007606C7">
        <w:rPr>
          <w:rFonts w:ascii="Garamond" w:eastAsia="Times New Roman" w:hAnsi="Garamond" w:cs="Arial"/>
          <w:sz w:val="28"/>
          <w:szCs w:val="28"/>
        </w:rPr>
        <w:t>’</w:t>
      </w:r>
      <w:r>
        <w:rPr>
          <w:rFonts w:ascii="Garamond" w:eastAsia="Times New Roman" w:hAnsi="Garamond" w:cs="Arial"/>
          <w:sz w:val="28"/>
          <w:szCs w:val="28"/>
        </w:rPr>
        <w:t xml:space="preserve">. </w:t>
      </w:r>
      <w:r w:rsidRPr="00935319">
        <w:rPr>
          <w:rFonts w:ascii="Garamond" w:eastAsia="Times New Roman" w:hAnsi="Garamond" w:cs="Arial"/>
          <w:i/>
          <w:sz w:val="28"/>
          <w:szCs w:val="28"/>
        </w:rPr>
        <w:t>Director’s Seminar</w:t>
      </w:r>
      <w:r>
        <w:rPr>
          <w:rFonts w:ascii="Garamond" w:eastAsia="Times New Roman" w:hAnsi="Garamond" w:cs="Arial"/>
          <w:sz w:val="28"/>
          <w:szCs w:val="28"/>
        </w:rPr>
        <w:t>, Institute of Historical Research, London.</w:t>
      </w:r>
    </w:p>
    <w:p w14:paraId="6BD7C994" w14:textId="61F93B32" w:rsidR="00F96682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hAnsi="Garamond" w:cs="Segoe UI"/>
          <w:sz w:val="28"/>
          <w:szCs w:val="28"/>
          <w:shd w:val="clear" w:color="auto" w:fill="FFFFFF"/>
        </w:rPr>
      </w:pPr>
      <w:r>
        <w:rPr>
          <w:rFonts w:ascii="Garamond" w:eastAsia="Times New Roman" w:hAnsi="Garamond" w:cs="Arial"/>
          <w:sz w:val="28"/>
          <w:szCs w:val="28"/>
        </w:rPr>
        <w:t>07/2013</w:t>
      </w:r>
      <w:r>
        <w:rPr>
          <w:rFonts w:ascii="Garamond" w:eastAsia="Times New Roman" w:hAnsi="Garamond" w:cs="Arial"/>
          <w:sz w:val="28"/>
          <w:szCs w:val="28"/>
        </w:rPr>
        <w:tab/>
      </w:r>
      <w:r w:rsidR="007606C7">
        <w:rPr>
          <w:rFonts w:ascii="Garamond" w:hAnsi="Garamond" w:cs="Segoe UI"/>
          <w:sz w:val="28"/>
          <w:szCs w:val="28"/>
          <w:shd w:val="clear" w:color="auto" w:fill="FFFFFF"/>
        </w:rPr>
        <w:t>The ‘Sphere of Life and Death’</w:t>
      </w:r>
      <w:r w:rsidRPr="003C60B0">
        <w:rPr>
          <w:rFonts w:ascii="Garamond" w:hAnsi="Garamond" w:cs="Segoe UI"/>
          <w:sz w:val="28"/>
          <w:szCs w:val="28"/>
          <w:shd w:val="clear" w:color="auto" w:fill="FFFFFF"/>
        </w:rPr>
        <w:t xml:space="preserve"> in Manuscripts for Students of the Arts at the English University, c. 1100-1500</w:t>
      </w:r>
      <w:r>
        <w:rPr>
          <w:rFonts w:ascii="Garamond" w:hAnsi="Garamond" w:cs="Segoe UI"/>
          <w:sz w:val="28"/>
          <w:szCs w:val="28"/>
          <w:shd w:val="clear" w:color="auto" w:fill="FFFFFF"/>
        </w:rPr>
        <w:t xml:space="preserve">’. </w:t>
      </w:r>
      <w:r w:rsidRPr="00935319">
        <w:rPr>
          <w:rFonts w:ascii="Garamond" w:hAnsi="Garamond" w:cs="Segoe UI"/>
          <w:i/>
          <w:sz w:val="28"/>
          <w:szCs w:val="28"/>
          <w:shd w:val="clear" w:color="auto" w:fill="FFFFFF"/>
        </w:rPr>
        <w:t>International Medieval Congress</w:t>
      </w:r>
      <w:r w:rsidRPr="003C60B0">
        <w:rPr>
          <w:rFonts w:ascii="Garamond" w:hAnsi="Garamond" w:cs="Segoe UI"/>
          <w:sz w:val="28"/>
          <w:szCs w:val="28"/>
          <w:shd w:val="clear" w:color="auto" w:fill="FFFFFF"/>
        </w:rPr>
        <w:t xml:space="preserve">, </w:t>
      </w:r>
      <w:r>
        <w:rPr>
          <w:rFonts w:ascii="Garamond" w:hAnsi="Garamond" w:cs="Segoe UI"/>
          <w:sz w:val="28"/>
          <w:szCs w:val="28"/>
          <w:shd w:val="clear" w:color="auto" w:fill="FFFFFF"/>
        </w:rPr>
        <w:t>University of Leeds.</w:t>
      </w:r>
    </w:p>
    <w:p w14:paraId="1E77B1E7" w14:textId="6B3A8674" w:rsidR="00F96682" w:rsidRPr="003C60B0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07/2012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Pr="003C60B0">
        <w:rPr>
          <w:rFonts w:ascii="Garamond" w:eastAsia="Times New Roman" w:hAnsi="Garamond" w:cs="Arial"/>
          <w:sz w:val="28"/>
          <w:szCs w:val="28"/>
        </w:rPr>
        <w:t>The case of the ‘</w:t>
      </w:r>
      <w:r w:rsidRPr="003C60B0">
        <w:rPr>
          <w:rFonts w:ascii="Garamond" w:eastAsia="Times New Roman" w:hAnsi="Garamond" w:cs="Arial"/>
          <w:iCs/>
          <w:sz w:val="28"/>
          <w:szCs w:val="28"/>
        </w:rPr>
        <w:t>Sphere of Life and Death’ </w:t>
      </w:r>
      <w:r w:rsidRPr="003C60B0">
        <w:rPr>
          <w:rFonts w:ascii="Garamond" w:eastAsia="Times New Roman" w:hAnsi="Garamond" w:cs="Arial"/>
          <w:sz w:val="28"/>
          <w:szCs w:val="28"/>
        </w:rPr>
        <w:t>in late medieval England</w:t>
      </w:r>
      <w:r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Pr="00935319">
        <w:rPr>
          <w:rFonts w:ascii="Garamond" w:eastAsia="Times New Roman" w:hAnsi="Garamond" w:cs="Arial"/>
          <w:i/>
          <w:sz w:val="28"/>
          <w:szCs w:val="28"/>
        </w:rPr>
        <w:t>International Medieval Congress</w:t>
      </w:r>
      <w:r w:rsidRPr="003C60B0">
        <w:rPr>
          <w:rFonts w:ascii="Garamond" w:eastAsia="Times New Roman" w:hAnsi="Garamond" w:cs="Arial"/>
          <w:sz w:val="28"/>
          <w:szCs w:val="28"/>
        </w:rPr>
        <w:t>,</w:t>
      </w:r>
      <w:r>
        <w:rPr>
          <w:rFonts w:ascii="Garamond" w:eastAsia="Times New Roman" w:hAnsi="Garamond" w:cs="Arial"/>
          <w:sz w:val="28"/>
          <w:szCs w:val="28"/>
        </w:rPr>
        <w:t xml:space="preserve"> University of Leeds</w:t>
      </w:r>
      <w:r w:rsidR="007606C7">
        <w:rPr>
          <w:rFonts w:ascii="Garamond" w:eastAsia="Times New Roman" w:hAnsi="Garamond" w:cs="Arial"/>
          <w:sz w:val="28"/>
          <w:szCs w:val="28"/>
        </w:rPr>
        <w:t>.</w:t>
      </w:r>
    </w:p>
    <w:p w14:paraId="00EFABDD" w14:textId="59DE1039" w:rsidR="00F96682" w:rsidRPr="003C60B0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05/2012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Pr="003C60B0">
        <w:rPr>
          <w:rFonts w:ascii="Garamond" w:eastAsia="Times New Roman" w:hAnsi="Garamond" w:cs="Arial"/>
          <w:sz w:val="28"/>
          <w:szCs w:val="28"/>
        </w:rPr>
        <w:t>The Medical Context of the</w:t>
      </w:r>
      <w:r>
        <w:rPr>
          <w:rFonts w:ascii="Garamond" w:eastAsia="Times New Roman" w:hAnsi="Garamond" w:cs="Arial"/>
          <w:sz w:val="28"/>
          <w:szCs w:val="28"/>
        </w:rPr>
        <w:t xml:space="preserve"> ‘Sphere of Life and Death’ in L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ate </w:t>
      </w:r>
      <w:r>
        <w:rPr>
          <w:rFonts w:ascii="Garamond" w:eastAsia="Times New Roman" w:hAnsi="Garamond" w:cs="Arial"/>
          <w:sz w:val="28"/>
          <w:szCs w:val="28"/>
        </w:rPr>
        <w:t>M</w:t>
      </w:r>
      <w:r w:rsidRPr="003C60B0">
        <w:rPr>
          <w:rFonts w:ascii="Garamond" w:eastAsia="Times New Roman" w:hAnsi="Garamond" w:cs="Arial"/>
          <w:sz w:val="28"/>
          <w:szCs w:val="28"/>
        </w:rPr>
        <w:t>edieval England</w:t>
      </w:r>
      <w:r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Pr="00F96682">
        <w:rPr>
          <w:rFonts w:ascii="Garamond" w:eastAsia="Times New Roman" w:hAnsi="Garamond" w:cs="Arial"/>
          <w:i/>
          <w:sz w:val="28"/>
          <w:szCs w:val="28"/>
        </w:rPr>
        <w:t>Medical Prognosis in the Middle Ages</w:t>
      </w:r>
      <w:r>
        <w:rPr>
          <w:rFonts w:ascii="Garamond" w:eastAsia="Times New Roman" w:hAnsi="Garamond" w:cs="Arial"/>
          <w:sz w:val="28"/>
          <w:szCs w:val="28"/>
        </w:rPr>
        <w:t xml:space="preserve">, Royal Holloway University of London. </w:t>
      </w:r>
    </w:p>
    <w:p w14:paraId="1156C01C" w14:textId="26024E15" w:rsidR="00F96682" w:rsidRPr="003C60B0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04/2012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Pr="003C60B0">
        <w:rPr>
          <w:rFonts w:ascii="Garamond" w:eastAsia="Times New Roman" w:hAnsi="Garamond" w:cs="Arial"/>
          <w:sz w:val="28"/>
          <w:szCs w:val="28"/>
        </w:rPr>
        <w:t>Sophisticated prognosis or simple divination? The ‘Sphere of Life and Death’ in England, 1100-1500</w:t>
      </w:r>
      <w:r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>. </w:t>
      </w:r>
      <w:r w:rsidRPr="00F96682">
        <w:rPr>
          <w:rFonts w:ascii="Garamond" w:eastAsia="Times New Roman" w:hAnsi="Garamond" w:cs="Arial"/>
          <w:i/>
          <w:sz w:val="28"/>
          <w:szCs w:val="28"/>
        </w:rPr>
        <w:t>Science and the Occult from Antiquity through the Early Modern Era,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 Purdue</w:t>
      </w:r>
      <w:r>
        <w:rPr>
          <w:rFonts w:ascii="Garamond" w:eastAsia="Times New Roman" w:hAnsi="Garamond" w:cs="Arial"/>
          <w:sz w:val="28"/>
          <w:szCs w:val="28"/>
        </w:rPr>
        <w:t xml:space="preserve"> University, Indiana, USA. </w:t>
      </w:r>
    </w:p>
    <w:p w14:paraId="0898E309" w14:textId="55CD8DCD" w:rsidR="00F96682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03/2012</w:t>
      </w:r>
      <w:r>
        <w:rPr>
          <w:rFonts w:ascii="Garamond" w:eastAsia="Times New Roman" w:hAnsi="Garamond" w:cs="Arial"/>
          <w:sz w:val="28"/>
          <w:szCs w:val="28"/>
        </w:rPr>
        <w:tab/>
      </w:r>
      <w:r w:rsidRPr="003C60B0">
        <w:rPr>
          <w:rFonts w:ascii="Garamond" w:eastAsia="Times New Roman" w:hAnsi="Garamond" w:cs="Arial"/>
          <w:sz w:val="28"/>
          <w:szCs w:val="28"/>
        </w:rPr>
        <w:t>The case of the ‘</w:t>
      </w:r>
      <w:r w:rsidRPr="003C60B0">
        <w:rPr>
          <w:rFonts w:ascii="Garamond" w:eastAsia="Times New Roman" w:hAnsi="Garamond" w:cs="Arial"/>
          <w:iCs/>
          <w:sz w:val="28"/>
          <w:szCs w:val="28"/>
        </w:rPr>
        <w:t>Sphere of Life and Death’</w:t>
      </w:r>
      <w:r w:rsidRPr="003C60B0">
        <w:rPr>
          <w:rFonts w:ascii="Garamond" w:eastAsia="Times New Roman" w:hAnsi="Garamond" w:cs="Arial"/>
          <w:i/>
          <w:iCs/>
          <w:sz w:val="28"/>
          <w:szCs w:val="28"/>
        </w:rPr>
        <w:t> </w:t>
      </w:r>
      <w:r w:rsidRPr="003C60B0">
        <w:rPr>
          <w:rFonts w:ascii="Garamond" w:eastAsia="Times New Roman" w:hAnsi="Garamond" w:cs="Arial"/>
          <w:sz w:val="28"/>
          <w:szCs w:val="28"/>
        </w:rPr>
        <w:t>in late medieval England</w:t>
      </w:r>
      <w:r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Pr="00935319">
        <w:rPr>
          <w:rFonts w:ascii="Garamond" w:eastAsia="Times New Roman" w:hAnsi="Garamond" w:cs="Arial"/>
          <w:i/>
          <w:sz w:val="28"/>
          <w:szCs w:val="28"/>
        </w:rPr>
        <w:t>European History 1150-1550</w:t>
      </w:r>
      <w:r>
        <w:rPr>
          <w:rFonts w:ascii="Garamond" w:eastAsia="Times New Roman" w:hAnsi="Garamond" w:cs="Arial"/>
          <w:sz w:val="28"/>
          <w:szCs w:val="28"/>
        </w:rPr>
        <w:t xml:space="preserve">, Institute </w:t>
      </w:r>
      <w:r w:rsidR="007606C7">
        <w:rPr>
          <w:rFonts w:ascii="Garamond" w:eastAsia="Times New Roman" w:hAnsi="Garamond" w:cs="Arial"/>
          <w:sz w:val="28"/>
          <w:szCs w:val="28"/>
        </w:rPr>
        <w:t xml:space="preserve">of Historical Research, </w:t>
      </w:r>
      <w:proofErr w:type="gramStart"/>
      <w:r w:rsidR="007606C7">
        <w:rPr>
          <w:rFonts w:ascii="Garamond" w:eastAsia="Times New Roman" w:hAnsi="Garamond" w:cs="Arial"/>
          <w:sz w:val="28"/>
          <w:szCs w:val="28"/>
        </w:rPr>
        <w:t>London.*</w:t>
      </w:r>
      <w:proofErr w:type="gramEnd"/>
    </w:p>
    <w:p w14:paraId="51CE9A39" w14:textId="5295C26A" w:rsidR="00F96682" w:rsidRPr="003C60B0" w:rsidRDefault="0060571B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06/2011</w:t>
      </w:r>
      <w:r>
        <w:rPr>
          <w:rFonts w:ascii="Garamond" w:eastAsia="Times New Roman" w:hAnsi="Garamond" w:cs="Arial"/>
          <w:sz w:val="28"/>
          <w:szCs w:val="28"/>
        </w:rPr>
        <w:tab/>
      </w:r>
      <w:r w:rsidR="00F96682" w:rsidRPr="003C60B0">
        <w:rPr>
          <w:rFonts w:ascii="Garamond" w:eastAsia="Times New Roman" w:hAnsi="Garamond" w:cs="Arial"/>
          <w:sz w:val="28"/>
          <w:szCs w:val="28"/>
        </w:rPr>
        <w:t>The ‘</w:t>
      </w:r>
      <w:r w:rsidR="00F96682" w:rsidRPr="003C60B0">
        <w:rPr>
          <w:rFonts w:ascii="Garamond" w:eastAsia="Times New Roman" w:hAnsi="Garamond" w:cs="Arial"/>
          <w:iCs/>
          <w:sz w:val="28"/>
          <w:szCs w:val="28"/>
        </w:rPr>
        <w:t>Spheres of Life and Death’</w:t>
      </w:r>
      <w:r w:rsidR="00F96682" w:rsidRPr="003C60B0">
        <w:rPr>
          <w:rFonts w:ascii="Garamond" w:eastAsia="Times New Roman" w:hAnsi="Garamond" w:cs="Arial"/>
          <w:sz w:val="28"/>
          <w:szCs w:val="28"/>
        </w:rPr>
        <w:t> in the context of English medical practice, 1100-1500</w:t>
      </w:r>
      <w:r w:rsidR="00F96682">
        <w:rPr>
          <w:rFonts w:ascii="Garamond" w:eastAsia="Times New Roman" w:hAnsi="Garamond" w:cs="Arial"/>
          <w:sz w:val="28"/>
          <w:szCs w:val="28"/>
        </w:rPr>
        <w:t>’</w:t>
      </w:r>
      <w:r w:rsidR="00F96682"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="00F96682" w:rsidRPr="00935319">
        <w:rPr>
          <w:rFonts w:ascii="Garamond" w:eastAsia="Times New Roman" w:hAnsi="Garamond" w:cs="Arial"/>
          <w:i/>
          <w:sz w:val="28"/>
          <w:szCs w:val="28"/>
        </w:rPr>
        <w:t>Second Annual History of Medicine Postgraduate Summit</w:t>
      </w:r>
      <w:r w:rsidR="00F96682" w:rsidRPr="003C60B0">
        <w:rPr>
          <w:rFonts w:ascii="Garamond" w:eastAsia="Times New Roman" w:hAnsi="Garamond" w:cs="Arial"/>
          <w:sz w:val="28"/>
          <w:szCs w:val="28"/>
        </w:rPr>
        <w:t>, Q</w:t>
      </w:r>
      <w:r w:rsidR="00F96682">
        <w:rPr>
          <w:rFonts w:ascii="Garamond" w:eastAsia="Times New Roman" w:hAnsi="Garamond" w:cs="Arial"/>
          <w:sz w:val="28"/>
          <w:szCs w:val="28"/>
        </w:rPr>
        <w:t xml:space="preserve">ueen </w:t>
      </w:r>
      <w:r w:rsidR="00F96682" w:rsidRPr="003C60B0">
        <w:rPr>
          <w:rFonts w:ascii="Garamond" w:eastAsia="Times New Roman" w:hAnsi="Garamond" w:cs="Arial"/>
          <w:sz w:val="28"/>
          <w:szCs w:val="28"/>
        </w:rPr>
        <w:t>M</w:t>
      </w:r>
      <w:r w:rsidR="00F96682">
        <w:rPr>
          <w:rFonts w:ascii="Garamond" w:eastAsia="Times New Roman" w:hAnsi="Garamond" w:cs="Arial"/>
          <w:sz w:val="28"/>
          <w:szCs w:val="28"/>
        </w:rPr>
        <w:t xml:space="preserve">ary </w:t>
      </w:r>
      <w:r w:rsidR="00F96682" w:rsidRPr="003C60B0">
        <w:rPr>
          <w:rFonts w:ascii="Garamond" w:eastAsia="Times New Roman" w:hAnsi="Garamond" w:cs="Arial"/>
          <w:sz w:val="28"/>
          <w:szCs w:val="28"/>
        </w:rPr>
        <w:t>U</w:t>
      </w:r>
      <w:r w:rsidR="00F96682">
        <w:rPr>
          <w:rFonts w:ascii="Garamond" w:eastAsia="Times New Roman" w:hAnsi="Garamond" w:cs="Arial"/>
          <w:sz w:val="28"/>
          <w:szCs w:val="28"/>
        </w:rPr>
        <w:t xml:space="preserve">niversity of </w:t>
      </w:r>
      <w:r w:rsidR="00F96682" w:rsidRPr="003C60B0">
        <w:rPr>
          <w:rFonts w:ascii="Garamond" w:eastAsia="Times New Roman" w:hAnsi="Garamond" w:cs="Arial"/>
          <w:sz w:val="28"/>
          <w:szCs w:val="28"/>
        </w:rPr>
        <w:t>L</w:t>
      </w:r>
      <w:r w:rsidR="00F96682">
        <w:rPr>
          <w:rFonts w:ascii="Garamond" w:eastAsia="Times New Roman" w:hAnsi="Garamond" w:cs="Arial"/>
          <w:sz w:val="28"/>
          <w:szCs w:val="28"/>
        </w:rPr>
        <w:t xml:space="preserve">ondon. </w:t>
      </w:r>
    </w:p>
    <w:p w14:paraId="24802711" w14:textId="65371E14" w:rsidR="00F96682" w:rsidRPr="003C60B0" w:rsidRDefault="00F9668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06/2011</w:t>
      </w:r>
      <w:r>
        <w:rPr>
          <w:rFonts w:ascii="Garamond" w:eastAsia="Times New Roman" w:hAnsi="Garamond" w:cs="Arial"/>
          <w:sz w:val="28"/>
          <w:szCs w:val="28"/>
        </w:rPr>
        <w:tab/>
      </w:r>
      <w:r w:rsidR="0066150B">
        <w:rPr>
          <w:rFonts w:ascii="Garamond" w:eastAsia="Times New Roman" w:hAnsi="Garamond" w:cs="Arial"/>
          <w:sz w:val="28"/>
          <w:szCs w:val="28"/>
        </w:rPr>
        <w:t>‘</w:t>
      </w:r>
      <w:r w:rsidRPr="003C60B0">
        <w:rPr>
          <w:rFonts w:ascii="Garamond" w:eastAsia="Times New Roman" w:hAnsi="Garamond" w:cs="Arial"/>
          <w:sz w:val="28"/>
          <w:szCs w:val="28"/>
        </w:rPr>
        <w:t>Your Number’s Up: The ‘</w:t>
      </w:r>
      <w:r w:rsidRPr="003C60B0">
        <w:rPr>
          <w:rFonts w:ascii="Garamond" w:eastAsia="Times New Roman" w:hAnsi="Garamond" w:cs="Arial"/>
          <w:iCs/>
          <w:sz w:val="28"/>
          <w:szCs w:val="28"/>
        </w:rPr>
        <w:t>Spheres of Life and Death’</w:t>
      </w:r>
      <w:r w:rsidRPr="003C60B0">
        <w:rPr>
          <w:rFonts w:ascii="Garamond" w:eastAsia="Times New Roman" w:hAnsi="Garamond" w:cs="Arial"/>
          <w:sz w:val="28"/>
          <w:szCs w:val="28"/>
        </w:rPr>
        <w:t> in the context of English medical practice, 1100-1500</w:t>
      </w:r>
      <w:r w:rsidR="0066150B">
        <w:rPr>
          <w:rFonts w:ascii="Garamond" w:eastAsia="Times New Roman" w:hAnsi="Garamond" w:cs="Arial"/>
          <w:sz w:val="28"/>
          <w:szCs w:val="28"/>
        </w:rPr>
        <w:t>’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Pr="00935319">
        <w:rPr>
          <w:rFonts w:ascii="Garamond" w:eastAsia="Times New Roman" w:hAnsi="Garamond" w:cs="Arial"/>
          <w:i/>
          <w:sz w:val="28"/>
          <w:szCs w:val="28"/>
        </w:rPr>
        <w:t>Annual Postgraduate Research Forum</w:t>
      </w:r>
      <w:r w:rsidRPr="003C60B0">
        <w:rPr>
          <w:rFonts w:ascii="Garamond" w:eastAsia="Times New Roman" w:hAnsi="Garamond" w:cs="Arial"/>
          <w:sz w:val="28"/>
          <w:szCs w:val="28"/>
        </w:rPr>
        <w:t xml:space="preserve">, </w:t>
      </w:r>
      <w:r w:rsidR="00935319" w:rsidRPr="003C60B0">
        <w:rPr>
          <w:rFonts w:ascii="Garamond" w:eastAsia="Times New Roman" w:hAnsi="Garamond" w:cs="Arial"/>
          <w:sz w:val="28"/>
          <w:szCs w:val="28"/>
        </w:rPr>
        <w:t xml:space="preserve">Department of History, </w:t>
      </w:r>
      <w:r w:rsidRPr="003C60B0">
        <w:rPr>
          <w:rFonts w:ascii="Garamond" w:eastAsia="Times New Roman" w:hAnsi="Garamond" w:cs="Arial"/>
          <w:sz w:val="28"/>
          <w:szCs w:val="28"/>
        </w:rPr>
        <w:t>R</w:t>
      </w:r>
      <w:r w:rsidR="0066150B">
        <w:rPr>
          <w:rFonts w:ascii="Garamond" w:eastAsia="Times New Roman" w:hAnsi="Garamond" w:cs="Arial"/>
          <w:sz w:val="28"/>
          <w:szCs w:val="28"/>
        </w:rPr>
        <w:t xml:space="preserve">oyal </w:t>
      </w:r>
      <w:r w:rsidRPr="003C60B0">
        <w:rPr>
          <w:rFonts w:ascii="Garamond" w:eastAsia="Times New Roman" w:hAnsi="Garamond" w:cs="Arial"/>
          <w:sz w:val="28"/>
          <w:szCs w:val="28"/>
        </w:rPr>
        <w:t>H</w:t>
      </w:r>
      <w:r w:rsidR="0066150B">
        <w:rPr>
          <w:rFonts w:ascii="Garamond" w:eastAsia="Times New Roman" w:hAnsi="Garamond" w:cs="Arial"/>
          <w:sz w:val="28"/>
          <w:szCs w:val="28"/>
        </w:rPr>
        <w:t xml:space="preserve">olloway </w:t>
      </w:r>
      <w:r w:rsidRPr="003C60B0">
        <w:rPr>
          <w:rFonts w:ascii="Garamond" w:eastAsia="Times New Roman" w:hAnsi="Garamond" w:cs="Arial"/>
          <w:sz w:val="28"/>
          <w:szCs w:val="28"/>
        </w:rPr>
        <w:t>U</w:t>
      </w:r>
      <w:r w:rsidR="0066150B">
        <w:rPr>
          <w:rFonts w:ascii="Garamond" w:eastAsia="Times New Roman" w:hAnsi="Garamond" w:cs="Arial"/>
          <w:sz w:val="28"/>
          <w:szCs w:val="28"/>
        </w:rPr>
        <w:t xml:space="preserve">niversity of </w:t>
      </w:r>
      <w:r w:rsidRPr="003C60B0">
        <w:rPr>
          <w:rFonts w:ascii="Garamond" w:eastAsia="Times New Roman" w:hAnsi="Garamond" w:cs="Arial"/>
          <w:sz w:val="28"/>
          <w:szCs w:val="28"/>
        </w:rPr>
        <w:t>L</w:t>
      </w:r>
      <w:r w:rsidR="0066150B">
        <w:rPr>
          <w:rFonts w:ascii="Garamond" w:eastAsia="Times New Roman" w:hAnsi="Garamond" w:cs="Arial"/>
          <w:sz w:val="28"/>
          <w:szCs w:val="28"/>
        </w:rPr>
        <w:t xml:space="preserve">ondon. </w:t>
      </w:r>
    </w:p>
    <w:p w14:paraId="4915F1FC" w14:textId="30D90167" w:rsidR="0066150B" w:rsidRPr="003C60B0" w:rsidRDefault="00DB39FB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hAnsi="Garamond" w:cs="Arial"/>
          <w:sz w:val="28"/>
          <w:szCs w:val="28"/>
        </w:rPr>
        <w:t>04/2011</w:t>
      </w:r>
      <w:r>
        <w:rPr>
          <w:rFonts w:ascii="Garamond" w:hAnsi="Garamond" w:cs="Arial"/>
          <w:sz w:val="28"/>
          <w:szCs w:val="28"/>
        </w:rPr>
        <w:tab/>
      </w:r>
      <w:r w:rsidR="0066150B" w:rsidRPr="003C60B0">
        <w:rPr>
          <w:rFonts w:ascii="Garamond" w:eastAsia="Times New Roman" w:hAnsi="Garamond" w:cs="Arial"/>
          <w:sz w:val="28"/>
          <w:szCs w:val="28"/>
        </w:rPr>
        <w:t>‘</w:t>
      </w:r>
      <w:r w:rsidR="0066150B" w:rsidRPr="003C60B0">
        <w:rPr>
          <w:rFonts w:ascii="Garamond" w:eastAsia="Times New Roman" w:hAnsi="Garamond" w:cs="Arial"/>
          <w:iCs/>
          <w:sz w:val="28"/>
          <w:szCs w:val="28"/>
        </w:rPr>
        <w:t>Spheres of Life and Death’</w:t>
      </w:r>
      <w:r w:rsidR="0066150B" w:rsidRPr="003C60B0">
        <w:rPr>
          <w:rFonts w:ascii="Garamond" w:eastAsia="Times New Roman" w:hAnsi="Garamond" w:cs="Arial"/>
          <w:sz w:val="28"/>
          <w:szCs w:val="28"/>
        </w:rPr>
        <w:t>. Europe, 1100-1500</w:t>
      </w:r>
      <w:r w:rsidR="0066150B">
        <w:rPr>
          <w:rFonts w:ascii="Garamond" w:eastAsia="Times New Roman" w:hAnsi="Garamond" w:cs="Arial"/>
          <w:sz w:val="28"/>
          <w:szCs w:val="28"/>
        </w:rPr>
        <w:t>’</w:t>
      </w:r>
      <w:r w:rsidR="0066150B"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="0066150B" w:rsidRPr="00935319">
        <w:rPr>
          <w:rFonts w:ascii="Garamond" w:eastAsia="Times New Roman" w:hAnsi="Garamond" w:cs="Arial"/>
          <w:i/>
          <w:sz w:val="28"/>
          <w:szCs w:val="28"/>
        </w:rPr>
        <w:t>18th Annual Graduate Conference</w:t>
      </w:r>
      <w:r w:rsidR="0066150B">
        <w:rPr>
          <w:rFonts w:ascii="Garamond" w:eastAsia="Times New Roman" w:hAnsi="Garamond" w:cs="Arial"/>
          <w:sz w:val="28"/>
          <w:szCs w:val="28"/>
        </w:rPr>
        <w:t xml:space="preserve">, </w:t>
      </w:r>
      <w:r w:rsidR="00935319" w:rsidRPr="003C60B0">
        <w:rPr>
          <w:rFonts w:ascii="Garamond" w:eastAsia="Times New Roman" w:hAnsi="Garamond" w:cs="Arial"/>
          <w:sz w:val="28"/>
          <w:szCs w:val="28"/>
        </w:rPr>
        <w:t xml:space="preserve">Department for Medieval Studies, </w:t>
      </w:r>
      <w:r w:rsidR="00935319">
        <w:rPr>
          <w:rFonts w:ascii="Garamond" w:eastAsia="Times New Roman" w:hAnsi="Garamond" w:cs="Arial"/>
          <w:sz w:val="28"/>
          <w:szCs w:val="28"/>
        </w:rPr>
        <w:t>Princeton University.</w:t>
      </w:r>
    </w:p>
    <w:p w14:paraId="7E7B8A5E" w14:textId="77777777" w:rsidR="007551DE" w:rsidRDefault="0066150B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lastRenderedPageBreak/>
        <w:t>01/2011</w:t>
      </w:r>
      <w:r>
        <w:rPr>
          <w:rFonts w:ascii="Garamond" w:eastAsia="Times New Roman" w:hAnsi="Garamond" w:cs="Arial"/>
          <w:sz w:val="28"/>
          <w:szCs w:val="28"/>
        </w:rPr>
        <w:tab/>
        <w:t>‘</w:t>
      </w:r>
      <w:r w:rsidR="00AD5F12" w:rsidRPr="003C60B0">
        <w:rPr>
          <w:rFonts w:ascii="Garamond" w:eastAsia="Times New Roman" w:hAnsi="Garamond" w:cs="Arial"/>
          <w:sz w:val="28"/>
          <w:szCs w:val="28"/>
        </w:rPr>
        <w:t>What’s in a Name? The ‘</w:t>
      </w:r>
      <w:r w:rsidR="00AD5F12" w:rsidRPr="003C60B0">
        <w:rPr>
          <w:rFonts w:ascii="Garamond" w:eastAsia="Times New Roman" w:hAnsi="Garamond" w:cs="Arial"/>
          <w:iCs/>
          <w:sz w:val="28"/>
          <w:szCs w:val="28"/>
        </w:rPr>
        <w:t>Sphere of Life and Death’ </w:t>
      </w:r>
      <w:r w:rsidR="00AD5F12" w:rsidRPr="003C60B0">
        <w:rPr>
          <w:rFonts w:ascii="Garamond" w:eastAsia="Times New Roman" w:hAnsi="Garamond" w:cs="Arial"/>
          <w:sz w:val="28"/>
          <w:szCs w:val="28"/>
        </w:rPr>
        <w:t>in Europe, 1100-1500</w:t>
      </w:r>
      <w:r>
        <w:rPr>
          <w:rFonts w:ascii="Garamond" w:eastAsia="Times New Roman" w:hAnsi="Garamond" w:cs="Arial"/>
          <w:sz w:val="28"/>
          <w:szCs w:val="28"/>
        </w:rPr>
        <w:t>’</w:t>
      </w:r>
      <w:r w:rsidR="00AD5F12" w:rsidRPr="003C60B0">
        <w:rPr>
          <w:rFonts w:ascii="Garamond" w:eastAsia="Times New Roman" w:hAnsi="Garamond" w:cs="Arial"/>
          <w:sz w:val="28"/>
          <w:szCs w:val="28"/>
        </w:rPr>
        <w:t xml:space="preserve">. </w:t>
      </w:r>
      <w:r w:rsidR="00AD5F12" w:rsidRPr="00935319">
        <w:rPr>
          <w:rFonts w:ascii="Garamond" w:eastAsia="Times New Roman" w:hAnsi="Garamond" w:cs="Arial"/>
          <w:i/>
          <w:sz w:val="28"/>
          <w:szCs w:val="28"/>
        </w:rPr>
        <w:t>B</w:t>
      </w:r>
      <w:r w:rsidRPr="00935319">
        <w:rPr>
          <w:rFonts w:ascii="Garamond" w:eastAsia="Times New Roman" w:hAnsi="Garamond" w:cs="Arial"/>
          <w:i/>
          <w:sz w:val="28"/>
          <w:szCs w:val="28"/>
        </w:rPr>
        <w:t xml:space="preserve">ritish </w:t>
      </w:r>
      <w:r w:rsidR="00AD5F12" w:rsidRPr="00935319">
        <w:rPr>
          <w:rFonts w:ascii="Garamond" w:eastAsia="Times New Roman" w:hAnsi="Garamond" w:cs="Arial"/>
          <w:i/>
          <w:sz w:val="28"/>
          <w:szCs w:val="28"/>
        </w:rPr>
        <w:t>S</w:t>
      </w:r>
      <w:r w:rsidRPr="00935319">
        <w:rPr>
          <w:rFonts w:ascii="Garamond" w:eastAsia="Times New Roman" w:hAnsi="Garamond" w:cs="Arial"/>
          <w:i/>
          <w:sz w:val="28"/>
          <w:szCs w:val="28"/>
        </w:rPr>
        <w:t xml:space="preserve">ociety for the </w:t>
      </w:r>
      <w:r w:rsidR="00AD5F12" w:rsidRPr="00935319">
        <w:rPr>
          <w:rFonts w:ascii="Garamond" w:eastAsia="Times New Roman" w:hAnsi="Garamond" w:cs="Arial"/>
          <w:i/>
          <w:sz w:val="28"/>
          <w:szCs w:val="28"/>
        </w:rPr>
        <w:t>H</w:t>
      </w:r>
      <w:r w:rsidRPr="00935319">
        <w:rPr>
          <w:rFonts w:ascii="Garamond" w:eastAsia="Times New Roman" w:hAnsi="Garamond" w:cs="Arial"/>
          <w:i/>
          <w:sz w:val="28"/>
          <w:szCs w:val="28"/>
        </w:rPr>
        <w:t xml:space="preserve">istory of </w:t>
      </w:r>
      <w:r w:rsidR="00AD5F12" w:rsidRPr="00935319">
        <w:rPr>
          <w:rFonts w:ascii="Garamond" w:eastAsia="Times New Roman" w:hAnsi="Garamond" w:cs="Arial"/>
          <w:i/>
          <w:sz w:val="28"/>
          <w:szCs w:val="28"/>
        </w:rPr>
        <w:t>S</w:t>
      </w:r>
      <w:r w:rsidRPr="00935319">
        <w:rPr>
          <w:rFonts w:ascii="Garamond" w:eastAsia="Times New Roman" w:hAnsi="Garamond" w:cs="Arial"/>
          <w:i/>
          <w:sz w:val="28"/>
          <w:szCs w:val="28"/>
        </w:rPr>
        <w:t>cience</w:t>
      </w:r>
      <w:r w:rsidR="00AD5F12" w:rsidRPr="00935319">
        <w:rPr>
          <w:rFonts w:ascii="Garamond" w:eastAsia="Times New Roman" w:hAnsi="Garamond" w:cs="Arial"/>
          <w:i/>
          <w:sz w:val="28"/>
          <w:szCs w:val="28"/>
        </w:rPr>
        <w:t xml:space="preserve"> Annual Postgraduate Conference</w:t>
      </w:r>
      <w:r w:rsidR="00AD5F12" w:rsidRPr="003C60B0">
        <w:rPr>
          <w:rFonts w:ascii="Garamond" w:eastAsia="Times New Roman" w:hAnsi="Garamond" w:cs="Arial"/>
          <w:sz w:val="28"/>
          <w:szCs w:val="28"/>
        </w:rPr>
        <w:t>, CHSTM, University of Ma</w:t>
      </w:r>
      <w:r>
        <w:rPr>
          <w:rFonts w:ascii="Garamond" w:eastAsia="Times New Roman" w:hAnsi="Garamond" w:cs="Arial"/>
          <w:sz w:val="28"/>
          <w:szCs w:val="28"/>
        </w:rPr>
        <w:t xml:space="preserve">nchester. </w:t>
      </w:r>
    </w:p>
    <w:p w14:paraId="326E4108" w14:textId="77777777" w:rsidR="001367D4" w:rsidRDefault="001367D4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6A7E8CF5" w14:textId="6478355A" w:rsidR="00AD5F12" w:rsidRPr="007551DE" w:rsidRDefault="00AD5F12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r w:rsidRPr="007606C7">
        <w:rPr>
          <w:rFonts w:ascii="Garamond" w:eastAsia="Times New Roman" w:hAnsi="Garamond" w:cs="Arial"/>
          <w:b/>
          <w:sz w:val="28"/>
          <w:szCs w:val="28"/>
        </w:rPr>
        <w:t>Convened and co-organised</w:t>
      </w:r>
    </w:p>
    <w:p w14:paraId="13F280A1" w14:textId="77777777" w:rsidR="00AD5F12" w:rsidRDefault="00AD5F12" w:rsidP="00831716">
      <w:pPr>
        <w:shd w:val="clear" w:color="auto" w:fill="FFFFFF"/>
        <w:contextualSpacing/>
        <w:jc w:val="both"/>
        <w:rPr>
          <w:rFonts w:ascii="Garamond" w:eastAsia="Times New Roman" w:hAnsi="Garamond" w:cs="Arial"/>
          <w:sz w:val="28"/>
          <w:szCs w:val="28"/>
        </w:rPr>
      </w:pPr>
    </w:p>
    <w:p w14:paraId="51309D41" w14:textId="54240F1A" w:rsidR="00415EE7" w:rsidRPr="00862ADB" w:rsidRDefault="00862ADB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05/2014</w:t>
      </w:r>
      <w:r>
        <w:rPr>
          <w:rFonts w:ascii="Garamond" w:eastAsia="Times New Roman" w:hAnsi="Garamond" w:cs="Arial"/>
          <w:sz w:val="28"/>
          <w:szCs w:val="28"/>
        </w:rPr>
        <w:tab/>
      </w:r>
      <w:r w:rsidRPr="00862ADB">
        <w:rPr>
          <w:rFonts w:ascii="Garamond" w:hAnsi="Garamond"/>
          <w:sz w:val="28"/>
          <w:szCs w:val="28"/>
        </w:rPr>
        <w:t>Co-convenor</w:t>
      </w:r>
      <w:r w:rsidR="00AA18DE">
        <w:rPr>
          <w:rFonts w:ascii="Garamond" w:hAnsi="Garamond"/>
          <w:sz w:val="28"/>
          <w:szCs w:val="28"/>
        </w:rPr>
        <w:t xml:space="preserve"> (with </w:t>
      </w:r>
      <w:proofErr w:type="spellStart"/>
      <w:r w:rsidR="00AA18DE">
        <w:rPr>
          <w:rFonts w:ascii="Garamond" w:hAnsi="Garamond"/>
          <w:sz w:val="28"/>
          <w:szCs w:val="28"/>
        </w:rPr>
        <w:t>Dhwani</w:t>
      </w:r>
      <w:proofErr w:type="spellEnd"/>
      <w:r w:rsidR="00AA18DE">
        <w:rPr>
          <w:rFonts w:ascii="Garamond" w:hAnsi="Garamond"/>
          <w:sz w:val="28"/>
          <w:szCs w:val="28"/>
        </w:rPr>
        <w:t xml:space="preserve"> Patel and Wendy </w:t>
      </w:r>
      <w:proofErr w:type="spellStart"/>
      <w:r w:rsidR="00AA18DE">
        <w:rPr>
          <w:rFonts w:ascii="Garamond" w:hAnsi="Garamond"/>
          <w:sz w:val="28"/>
          <w:szCs w:val="28"/>
        </w:rPr>
        <w:t>Sepponen</w:t>
      </w:r>
      <w:proofErr w:type="spellEnd"/>
      <w:r w:rsidR="00AA18DE">
        <w:rPr>
          <w:rFonts w:ascii="Garamond" w:hAnsi="Garamond"/>
          <w:sz w:val="28"/>
          <w:szCs w:val="28"/>
        </w:rPr>
        <w:t>)</w:t>
      </w:r>
      <w:r w:rsidRPr="00862ADB">
        <w:rPr>
          <w:rFonts w:ascii="Garamond" w:hAnsi="Garamond"/>
          <w:sz w:val="28"/>
          <w:szCs w:val="28"/>
        </w:rPr>
        <w:t xml:space="preserve">, </w:t>
      </w:r>
      <w:r w:rsidRPr="00862ADB">
        <w:rPr>
          <w:rFonts w:ascii="Garamond" w:hAnsi="Garamond"/>
          <w:i/>
          <w:sz w:val="28"/>
          <w:szCs w:val="28"/>
        </w:rPr>
        <w:t>The Art of Ritual: Object, Image and Space in Medieval and Early Modern Europe</w:t>
      </w:r>
      <w:r w:rsidR="00AA18DE">
        <w:rPr>
          <w:rFonts w:ascii="Garamond" w:hAnsi="Garamond"/>
          <w:sz w:val="28"/>
          <w:szCs w:val="28"/>
        </w:rPr>
        <w:t>, Institute of Historical Research, London</w:t>
      </w:r>
      <w:r w:rsidR="004505A9">
        <w:rPr>
          <w:rFonts w:ascii="Garamond" w:hAnsi="Garamond"/>
          <w:sz w:val="28"/>
          <w:szCs w:val="28"/>
        </w:rPr>
        <w:t>. Awarded</w:t>
      </w:r>
      <w:r w:rsidRPr="003C60B0">
        <w:rPr>
          <w:rFonts w:ascii="Garamond" w:hAnsi="Garamond"/>
          <w:sz w:val="28"/>
          <w:szCs w:val="28"/>
        </w:rPr>
        <w:t xml:space="preserve"> funding from the I</w:t>
      </w:r>
      <w:r>
        <w:rPr>
          <w:rFonts w:ascii="Garamond" w:hAnsi="Garamond"/>
          <w:sz w:val="28"/>
          <w:szCs w:val="28"/>
        </w:rPr>
        <w:t>ns</w:t>
      </w:r>
      <w:r w:rsidR="00C31EF8">
        <w:rPr>
          <w:rFonts w:ascii="Garamond" w:hAnsi="Garamond"/>
          <w:sz w:val="28"/>
          <w:szCs w:val="28"/>
        </w:rPr>
        <w:t>t</w:t>
      </w:r>
      <w:r>
        <w:rPr>
          <w:rFonts w:ascii="Garamond" w:hAnsi="Garamond"/>
          <w:sz w:val="28"/>
          <w:szCs w:val="28"/>
        </w:rPr>
        <w:t xml:space="preserve">itute of </w:t>
      </w:r>
      <w:r w:rsidRPr="003C60B0">
        <w:rPr>
          <w:rFonts w:ascii="Garamond" w:hAnsi="Garamond"/>
          <w:sz w:val="28"/>
          <w:szCs w:val="28"/>
        </w:rPr>
        <w:t>H</w:t>
      </w:r>
      <w:r>
        <w:rPr>
          <w:rFonts w:ascii="Garamond" w:hAnsi="Garamond"/>
          <w:sz w:val="28"/>
          <w:szCs w:val="28"/>
        </w:rPr>
        <w:t xml:space="preserve">istorical </w:t>
      </w:r>
      <w:r w:rsidRPr="003C60B0">
        <w:rPr>
          <w:rFonts w:ascii="Garamond" w:hAnsi="Garamond"/>
          <w:sz w:val="28"/>
          <w:szCs w:val="28"/>
        </w:rPr>
        <w:t>R</w:t>
      </w:r>
      <w:r>
        <w:rPr>
          <w:rFonts w:ascii="Garamond" w:hAnsi="Garamond"/>
          <w:sz w:val="28"/>
          <w:szCs w:val="28"/>
        </w:rPr>
        <w:t>esearch</w:t>
      </w:r>
      <w:r w:rsidRPr="003C60B0">
        <w:rPr>
          <w:rFonts w:ascii="Garamond" w:hAnsi="Garamond"/>
          <w:sz w:val="28"/>
          <w:szCs w:val="28"/>
        </w:rPr>
        <w:t xml:space="preserve">, Royal Holloway University of London, Kings College London, Medium </w:t>
      </w:r>
      <w:proofErr w:type="spellStart"/>
      <w:r w:rsidRPr="003C60B0">
        <w:rPr>
          <w:rFonts w:ascii="Garamond" w:hAnsi="Garamond"/>
          <w:sz w:val="28"/>
          <w:szCs w:val="28"/>
        </w:rPr>
        <w:t>Aevum</w:t>
      </w:r>
      <w:proofErr w:type="spellEnd"/>
      <w:r w:rsidRPr="003C60B0">
        <w:rPr>
          <w:rFonts w:ascii="Garamond" w:hAnsi="Garamond"/>
          <w:sz w:val="28"/>
          <w:szCs w:val="28"/>
        </w:rPr>
        <w:t xml:space="preserve">: </w:t>
      </w:r>
      <w:proofErr w:type="gramStart"/>
      <w:r w:rsidRPr="003C60B0">
        <w:rPr>
          <w:rFonts w:ascii="Garamond" w:hAnsi="Garamond"/>
          <w:sz w:val="28"/>
          <w:szCs w:val="28"/>
        </w:rPr>
        <w:t>the</w:t>
      </w:r>
      <w:proofErr w:type="gramEnd"/>
      <w:r w:rsidRPr="003C60B0">
        <w:rPr>
          <w:rFonts w:ascii="Garamond" w:hAnsi="Garamond"/>
          <w:sz w:val="28"/>
          <w:szCs w:val="28"/>
        </w:rPr>
        <w:t xml:space="preserve"> Society for the Study of Medieval Languages and Literature, a</w:t>
      </w:r>
      <w:r>
        <w:rPr>
          <w:rFonts w:ascii="Garamond" w:hAnsi="Garamond"/>
          <w:sz w:val="28"/>
          <w:szCs w:val="28"/>
        </w:rPr>
        <w:t>nd the Royal Historical Society (</w:t>
      </w:r>
      <w:r w:rsidR="00DB215E">
        <w:rPr>
          <w:rFonts w:ascii="Garamond" w:hAnsi="Garamond"/>
          <w:sz w:val="28"/>
          <w:szCs w:val="28"/>
        </w:rPr>
        <w:t xml:space="preserve">totalling </w:t>
      </w:r>
      <w:r>
        <w:rPr>
          <w:rFonts w:ascii="Garamond" w:hAnsi="Garamond"/>
          <w:sz w:val="28"/>
          <w:szCs w:val="28"/>
        </w:rPr>
        <w:t>£1,800).</w:t>
      </w:r>
    </w:p>
    <w:p w14:paraId="633726F6" w14:textId="13DCA7CA" w:rsidR="0028517E" w:rsidRDefault="00862ADB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eastAsia="Times New Roman" w:hAnsi="Garamond" w:cs="Arial"/>
          <w:sz w:val="28"/>
          <w:szCs w:val="28"/>
        </w:rPr>
        <w:t>04/2013</w:t>
      </w:r>
      <w:r>
        <w:rPr>
          <w:rFonts w:ascii="Garamond" w:eastAsia="Times New Roman" w:hAnsi="Garamond" w:cs="Arial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Co-convenor</w:t>
      </w:r>
      <w:r w:rsidR="00AA18DE">
        <w:rPr>
          <w:rFonts w:ascii="Garamond" w:hAnsi="Garamond"/>
          <w:sz w:val="28"/>
          <w:szCs w:val="28"/>
        </w:rPr>
        <w:t xml:space="preserve"> (with Gareth Millward, Betsy Lewis-Holmes and </w:t>
      </w:r>
      <w:proofErr w:type="spellStart"/>
      <w:r w:rsidR="00AA18DE">
        <w:rPr>
          <w:rFonts w:ascii="Garamond" w:hAnsi="Garamond"/>
          <w:sz w:val="28"/>
          <w:szCs w:val="28"/>
        </w:rPr>
        <w:t>Thomasin</w:t>
      </w:r>
      <w:proofErr w:type="spellEnd"/>
      <w:r w:rsidR="00AA18DE">
        <w:rPr>
          <w:rFonts w:ascii="Garamond" w:hAnsi="Garamond"/>
          <w:sz w:val="28"/>
          <w:szCs w:val="28"/>
        </w:rPr>
        <w:t xml:space="preserve"> </w:t>
      </w:r>
      <w:proofErr w:type="spellStart"/>
      <w:r w:rsidR="00AA18DE">
        <w:rPr>
          <w:rFonts w:ascii="Garamond" w:hAnsi="Garamond"/>
          <w:sz w:val="28"/>
          <w:szCs w:val="28"/>
        </w:rPr>
        <w:t>Summerford</w:t>
      </w:r>
      <w:proofErr w:type="spellEnd"/>
      <w:r w:rsidR="00AA18DE">
        <w:rPr>
          <w:rFonts w:ascii="Garamond" w:hAnsi="Garamond"/>
          <w:sz w:val="28"/>
          <w:szCs w:val="28"/>
        </w:rPr>
        <w:t>)</w:t>
      </w:r>
      <w:r>
        <w:rPr>
          <w:rFonts w:ascii="Garamond" w:hAnsi="Garamond"/>
          <w:sz w:val="28"/>
          <w:szCs w:val="28"/>
        </w:rPr>
        <w:t xml:space="preserve">, </w:t>
      </w:r>
      <w:r w:rsidRPr="00862ADB">
        <w:rPr>
          <w:rFonts w:ascii="Garamond" w:hAnsi="Garamond"/>
          <w:i/>
          <w:sz w:val="28"/>
          <w:szCs w:val="28"/>
        </w:rPr>
        <w:t>A Picture of Health</w:t>
      </w:r>
      <w:r w:rsidR="00AA18DE">
        <w:rPr>
          <w:rFonts w:ascii="Garamond" w:hAnsi="Garamond"/>
          <w:sz w:val="28"/>
          <w:szCs w:val="28"/>
        </w:rPr>
        <w:t>, Royal College of Art, London</w:t>
      </w:r>
      <w:r>
        <w:rPr>
          <w:rFonts w:ascii="Garamond" w:hAnsi="Garamond"/>
          <w:sz w:val="28"/>
          <w:szCs w:val="28"/>
        </w:rPr>
        <w:t>.</w:t>
      </w:r>
      <w:r w:rsidR="004505A9">
        <w:rPr>
          <w:rFonts w:ascii="Garamond" w:hAnsi="Garamond"/>
          <w:sz w:val="28"/>
          <w:szCs w:val="28"/>
        </w:rPr>
        <w:t xml:space="preserve"> Awarded</w:t>
      </w:r>
      <w:r w:rsidRPr="003C60B0">
        <w:rPr>
          <w:rFonts w:ascii="Garamond" w:hAnsi="Garamond"/>
          <w:sz w:val="28"/>
          <w:szCs w:val="28"/>
        </w:rPr>
        <w:t xml:space="preserve"> </w:t>
      </w:r>
      <w:r w:rsidR="004505A9">
        <w:rPr>
          <w:rFonts w:ascii="Garamond" w:hAnsi="Garamond"/>
          <w:sz w:val="28"/>
          <w:szCs w:val="28"/>
        </w:rPr>
        <w:t xml:space="preserve">funding from the Wellcome </w:t>
      </w:r>
      <w:r>
        <w:rPr>
          <w:rFonts w:ascii="Garamond" w:hAnsi="Garamond"/>
          <w:sz w:val="28"/>
          <w:szCs w:val="28"/>
        </w:rPr>
        <w:t>Trust (£5,000).</w:t>
      </w:r>
    </w:p>
    <w:p w14:paraId="55DE8F19" w14:textId="131DA3C9" w:rsidR="0028517E" w:rsidRPr="00862ADB" w:rsidRDefault="00862ADB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03/2013</w:t>
      </w:r>
      <w:r>
        <w:rPr>
          <w:rFonts w:ascii="Garamond" w:hAnsi="Garamond"/>
          <w:sz w:val="28"/>
          <w:szCs w:val="28"/>
        </w:rPr>
        <w:tab/>
      </w:r>
      <w:r w:rsidRPr="003C60B0">
        <w:rPr>
          <w:rFonts w:ascii="Garamond" w:hAnsi="Garamond"/>
          <w:sz w:val="28"/>
          <w:szCs w:val="28"/>
        </w:rPr>
        <w:t>Founder and convenor, Medieval Medicine Reading Group</w:t>
      </w:r>
      <w:r>
        <w:rPr>
          <w:rFonts w:ascii="Garamond" w:hAnsi="Garamond"/>
          <w:sz w:val="28"/>
          <w:szCs w:val="28"/>
        </w:rPr>
        <w:t>, London.</w:t>
      </w:r>
    </w:p>
    <w:p w14:paraId="562482DB" w14:textId="06642B2C" w:rsidR="0028517E" w:rsidRPr="003C60B0" w:rsidRDefault="00862ADB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05/2012</w:t>
      </w:r>
      <w:r>
        <w:rPr>
          <w:rFonts w:ascii="Garamond" w:hAnsi="Garamond"/>
          <w:sz w:val="28"/>
          <w:szCs w:val="28"/>
        </w:rPr>
        <w:tab/>
      </w:r>
      <w:r w:rsidR="00AA18DE">
        <w:rPr>
          <w:rFonts w:ascii="Garamond" w:hAnsi="Garamond"/>
          <w:sz w:val="28"/>
          <w:szCs w:val="28"/>
        </w:rPr>
        <w:t>Co-conveno</w:t>
      </w:r>
      <w:r w:rsidR="00AD5F12" w:rsidRPr="003C60B0">
        <w:rPr>
          <w:rFonts w:ascii="Garamond" w:hAnsi="Garamond"/>
          <w:sz w:val="28"/>
          <w:szCs w:val="28"/>
        </w:rPr>
        <w:t>r</w:t>
      </w:r>
      <w:r w:rsidR="00AA18DE">
        <w:rPr>
          <w:rFonts w:ascii="Garamond" w:hAnsi="Garamond"/>
          <w:sz w:val="28"/>
          <w:szCs w:val="28"/>
        </w:rPr>
        <w:t xml:space="preserve"> (with Peregrine </w:t>
      </w:r>
      <w:proofErr w:type="spellStart"/>
      <w:r w:rsidR="00AA18DE">
        <w:rPr>
          <w:rFonts w:ascii="Garamond" w:hAnsi="Garamond"/>
          <w:sz w:val="28"/>
          <w:szCs w:val="28"/>
        </w:rPr>
        <w:t>Horden</w:t>
      </w:r>
      <w:proofErr w:type="spellEnd"/>
      <w:r w:rsidR="00AA18DE">
        <w:rPr>
          <w:rFonts w:ascii="Garamond" w:hAnsi="Garamond"/>
          <w:sz w:val="28"/>
          <w:szCs w:val="28"/>
        </w:rPr>
        <w:t>)</w:t>
      </w:r>
      <w:r w:rsidR="00DE759D">
        <w:rPr>
          <w:rFonts w:ascii="Garamond" w:hAnsi="Garamond"/>
          <w:sz w:val="28"/>
          <w:szCs w:val="28"/>
        </w:rPr>
        <w:t xml:space="preserve">, </w:t>
      </w:r>
      <w:r w:rsidR="00AD5F12" w:rsidRPr="00DE759D">
        <w:rPr>
          <w:rFonts w:ascii="Garamond" w:hAnsi="Garamond"/>
          <w:i/>
          <w:sz w:val="28"/>
          <w:szCs w:val="28"/>
        </w:rPr>
        <w:t>Medic</w:t>
      </w:r>
      <w:r w:rsidR="00DE759D">
        <w:rPr>
          <w:rFonts w:ascii="Garamond" w:hAnsi="Garamond"/>
          <w:i/>
          <w:sz w:val="28"/>
          <w:szCs w:val="28"/>
        </w:rPr>
        <w:t>al Prognosis in the Middle Ages</w:t>
      </w:r>
      <w:r w:rsidR="00DE759D">
        <w:rPr>
          <w:rFonts w:ascii="Garamond" w:hAnsi="Garamond"/>
          <w:sz w:val="28"/>
          <w:szCs w:val="28"/>
        </w:rPr>
        <w:t>,</w:t>
      </w:r>
      <w:r w:rsidR="00AD5F12" w:rsidRPr="00DE759D">
        <w:rPr>
          <w:rFonts w:ascii="Garamond" w:hAnsi="Garamond"/>
          <w:i/>
          <w:sz w:val="28"/>
          <w:szCs w:val="28"/>
        </w:rPr>
        <w:t xml:space="preserve"> </w:t>
      </w:r>
      <w:r w:rsidR="00AD5F12" w:rsidRPr="003C60B0">
        <w:rPr>
          <w:rFonts w:ascii="Garamond" w:hAnsi="Garamond"/>
          <w:sz w:val="28"/>
          <w:szCs w:val="28"/>
        </w:rPr>
        <w:t xml:space="preserve">Royal </w:t>
      </w:r>
      <w:r>
        <w:rPr>
          <w:rFonts w:ascii="Garamond" w:hAnsi="Garamond"/>
          <w:sz w:val="28"/>
          <w:szCs w:val="28"/>
        </w:rPr>
        <w:t>Holloway University of London</w:t>
      </w:r>
      <w:r w:rsidR="004505A9">
        <w:rPr>
          <w:rFonts w:ascii="Garamond" w:hAnsi="Garamond"/>
          <w:sz w:val="28"/>
          <w:szCs w:val="28"/>
        </w:rPr>
        <w:t>. Awarded</w:t>
      </w:r>
      <w:r w:rsidR="006708E5" w:rsidRPr="003C60B0">
        <w:rPr>
          <w:rFonts w:ascii="Garamond" w:hAnsi="Garamond"/>
          <w:sz w:val="28"/>
          <w:szCs w:val="28"/>
        </w:rPr>
        <w:t xml:space="preserve"> f</w:t>
      </w:r>
      <w:r w:rsidR="00AD5F12" w:rsidRPr="003C60B0">
        <w:rPr>
          <w:rFonts w:ascii="Garamond" w:hAnsi="Garamond"/>
          <w:sz w:val="28"/>
          <w:szCs w:val="28"/>
        </w:rPr>
        <w:t xml:space="preserve">unding from </w:t>
      </w:r>
      <w:r w:rsidR="006708E5" w:rsidRPr="003C60B0">
        <w:rPr>
          <w:rFonts w:ascii="Garamond" w:hAnsi="Garamond"/>
          <w:sz w:val="28"/>
          <w:szCs w:val="28"/>
        </w:rPr>
        <w:t xml:space="preserve">the </w:t>
      </w:r>
      <w:r w:rsidR="00AD5F12" w:rsidRPr="003C60B0">
        <w:rPr>
          <w:rFonts w:ascii="Garamond" w:hAnsi="Garamond"/>
          <w:sz w:val="28"/>
          <w:szCs w:val="28"/>
        </w:rPr>
        <w:t>Wellcome Trust</w:t>
      </w:r>
      <w:r w:rsidR="006708E5" w:rsidRPr="003C60B0">
        <w:rPr>
          <w:rFonts w:ascii="Garamond" w:hAnsi="Garamond"/>
          <w:sz w:val="28"/>
          <w:szCs w:val="28"/>
        </w:rPr>
        <w:t xml:space="preserve"> and the History Department at </w:t>
      </w:r>
      <w:r w:rsidR="00AD5F12" w:rsidRPr="003C60B0">
        <w:rPr>
          <w:rFonts w:ascii="Garamond" w:hAnsi="Garamond"/>
          <w:sz w:val="28"/>
          <w:szCs w:val="28"/>
        </w:rPr>
        <w:t>R</w:t>
      </w:r>
      <w:r w:rsidR="006708E5" w:rsidRPr="003C60B0">
        <w:rPr>
          <w:rFonts w:ascii="Garamond" w:hAnsi="Garamond"/>
          <w:sz w:val="28"/>
          <w:szCs w:val="28"/>
        </w:rPr>
        <w:t>oyal Holloway</w:t>
      </w:r>
      <w:r>
        <w:rPr>
          <w:rFonts w:ascii="Garamond" w:hAnsi="Garamond"/>
          <w:sz w:val="28"/>
          <w:szCs w:val="28"/>
        </w:rPr>
        <w:t xml:space="preserve"> (</w:t>
      </w:r>
      <w:r w:rsidR="00DB215E">
        <w:rPr>
          <w:rFonts w:ascii="Garamond" w:hAnsi="Garamond"/>
          <w:sz w:val="28"/>
          <w:szCs w:val="28"/>
        </w:rPr>
        <w:t xml:space="preserve">totalling </w:t>
      </w:r>
      <w:r>
        <w:rPr>
          <w:rFonts w:ascii="Garamond" w:hAnsi="Garamond"/>
          <w:sz w:val="28"/>
          <w:szCs w:val="28"/>
        </w:rPr>
        <w:t>£5,250).</w:t>
      </w:r>
    </w:p>
    <w:p w14:paraId="51BCDE0E" w14:textId="58F136B7" w:rsidR="0028517E" w:rsidRDefault="00862ADB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04/2012</w:t>
      </w:r>
      <w:r>
        <w:rPr>
          <w:rFonts w:ascii="Garamond" w:hAnsi="Garamond"/>
          <w:sz w:val="28"/>
          <w:szCs w:val="28"/>
        </w:rPr>
        <w:tab/>
      </w:r>
      <w:r w:rsidR="00AD5F12" w:rsidRPr="003C60B0">
        <w:rPr>
          <w:rFonts w:ascii="Garamond" w:hAnsi="Garamond"/>
          <w:sz w:val="28"/>
          <w:szCs w:val="28"/>
        </w:rPr>
        <w:t>Conference administrator, ‘The Roy</w:t>
      </w:r>
      <w:r>
        <w:rPr>
          <w:rFonts w:ascii="Garamond" w:hAnsi="Garamond"/>
          <w:sz w:val="28"/>
          <w:szCs w:val="28"/>
        </w:rPr>
        <w:t>al Body’, Royal Holloway University of London.</w:t>
      </w:r>
    </w:p>
    <w:p w14:paraId="7813E322" w14:textId="07442162" w:rsidR="00C9240F" w:rsidRDefault="007E61D8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2011–</w:t>
      </w:r>
      <w:r w:rsidR="00862ADB">
        <w:rPr>
          <w:rFonts w:ascii="Garamond" w:hAnsi="Garamond"/>
          <w:sz w:val="28"/>
          <w:szCs w:val="28"/>
        </w:rPr>
        <w:t>14</w:t>
      </w:r>
      <w:r w:rsidR="00862ADB">
        <w:rPr>
          <w:rFonts w:ascii="Garamond" w:hAnsi="Garamond"/>
          <w:sz w:val="28"/>
          <w:szCs w:val="28"/>
        </w:rPr>
        <w:tab/>
      </w:r>
      <w:r w:rsidR="00862ADB" w:rsidRPr="003C60B0">
        <w:rPr>
          <w:rFonts w:ascii="Garamond" w:hAnsi="Garamond"/>
          <w:sz w:val="28"/>
          <w:szCs w:val="28"/>
        </w:rPr>
        <w:t>Founder and co-convenor, Royal Holloway History Department postgraduate seminar</w:t>
      </w:r>
      <w:r w:rsidR="00C43635">
        <w:rPr>
          <w:rFonts w:ascii="Garamond" w:hAnsi="Garamond"/>
          <w:sz w:val="28"/>
          <w:szCs w:val="28"/>
        </w:rPr>
        <w:t>.</w:t>
      </w:r>
    </w:p>
    <w:p w14:paraId="5BC16DA3" w14:textId="77777777" w:rsidR="007D2EBF" w:rsidRPr="007D2EBF" w:rsidRDefault="007D2EBF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</w:p>
    <w:p w14:paraId="2DFD7F12" w14:textId="77777777" w:rsidR="00C9240F" w:rsidRDefault="00C9240F" w:rsidP="00831716">
      <w:pPr>
        <w:ind w:left="1440" w:hanging="1440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  <w:u w:val="single"/>
        </w:rPr>
      </w:pPr>
    </w:p>
    <w:p w14:paraId="7160F467" w14:textId="4BD8D87A" w:rsidR="00622D24" w:rsidRDefault="005B64D8" w:rsidP="00831716">
      <w:pPr>
        <w:ind w:left="1440" w:hanging="1440"/>
        <w:contextualSpacing/>
        <w:jc w:val="both"/>
        <w:rPr>
          <w:rFonts w:ascii="Garamond" w:eastAsia="Times New Roman" w:hAnsi="Garamond" w:cs="Arial"/>
          <w:b/>
          <w:bCs/>
          <w:sz w:val="28"/>
          <w:szCs w:val="28"/>
          <w:u w:val="single"/>
        </w:rPr>
      </w:pPr>
      <w:r w:rsidRPr="00622D24">
        <w:rPr>
          <w:rFonts w:ascii="Garamond" w:eastAsia="Times New Roman" w:hAnsi="Garamond" w:cs="Arial"/>
          <w:b/>
          <w:bCs/>
          <w:sz w:val="28"/>
          <w:szCs w:val="28"/>
          <w:u w:val="single"/>
        </w:rPr>
        <w:t>Public Engagement</w:t>
      </w:r>
    </w:p>
    <w:p w14:paraId="495D9492" w14:textId="77777777" w:rsidR="002B3A60" w:rsidRDefault="002B3A60" w:rsidP="00831716">
      <w:pPr>
        <w:contextualSpacing/>
        <w:jc w:val="both"/>
        <w:rPr>
          <w:rFonts w:ascii="Garamond" w:eastAsia="Times New Roman" w:hAnsi="Garamond" w:cs="Arial"/>
          <w:bCs/>
          <w:sz w:val="28"/>
          <w:szCs w:val="28"/>
          <w:u w:val="single"/>
        </w:rPr>
      </w:pPr>
    </w:p>
    <w:p w14:paraId="50BC58EE" w14:textId="5A52D16F" w:rsidR="002B3A60" w:rsidRPr="002B3A60" w:rsidRDefault="002B3A60" w:rsidP="00831716">
      <w:pPr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t>06/2024</w:t>
      </w:r>
      <w:r>
        <w:rPr>
          <w:rFonts w:ascii="Garamond" w:eastAsia="Times New Roman" w:hAnsi="Garamond" w:cs="Arial"/>
          <w:bCs/>
          <w:sz w:val="28"/>
          <w:szCs w:val="28"/>
        </w:rPr>
        <w:tab/>
        <w:t xml:space="preserve">Interviewed for </w:t>
      </w:r>
      <w:r>
        <w:rPr>
          <w:rFonts w:ascii="Garamond" w:eastAsia="Times New Roman" w:hAnsi="Garamond" w:cs="Arial"/>
          <w:bCs/>
          <w:i/>
          <w:sz w:val="28"/>
          <w:szCs w:val="28"/>
        </w:rPr>
        <w:t>Medievalists.net</w:t>
      </w:r>
      <w:r>
        <w:rPr>
          <w:rFonts w:ascii="Garamond" w:eastAsia="Times New Roman" w:hAnsi="Garamond" w:cs="Arial"/>
          <w:bCs/>
          <w:sz w:val="28"/>
          <w:szCs w:val="28"/>
        </w:rPr>
        <w:t xml:space="preserve">, ‘Divining the Future with Jo Edge’: </w:t>
      </w:r>
      <w:r w:rsidRPr="002B3A60">
        <w:rPr>
          <w:rFonts w:ascii="Garamond" w:eastAsia="Times New Roman" w:hAnsi="Garamond" w:cs="Arial"/>
          <w:bCs/>
          <w:sz w:val="28"/>
          <w:szCs w:val="28"/>
        </w:rPr>
        <w:t>https://www.medievalists.net/2024/07/divining-the-future-with-jo-edge/</w:t>
      </w:r>
    </w:p>
    <w:p w14:paraId="534BD6A2" w14:textId="4B4A776F" w:rsidR="003264C4" w:rsidRDefault="00B42986" w:rsidP="00831716">
      <w:pPr>
        <w:ind w:left="1440" w:hanging="1440"/>
        <w:jc w:val="both"/>
        <w:rPr>
          <w:rFonts w:ascii="Garamond" w:eastAsia="Times New Roman" w:hAnsi="Garamond" w:cs="Arial"/>
          <w:bCs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t>05/2024</w:t>
      </w:r>
      <w:r>
        <w:rPr>
          <w:rFonts w:ascii="Garamond" w:eastAsia="Times New Roman" w:hAnsi="Garamond" w:cs="Arial"/>
          <w:bCs/>
          <w:sz w:val="28"/>
          <w:szCs w:val="28"/>
        </w:rPr>
        <w:tab/>
        <w:t xml:space="preserve">Interviewed for </w:t>
      </w:r>
      <w:r>
        <w:rPr>
          <w:rFonts w:ascii="Garamond" w:eastAsia="Times New Roman" w:hAnsi="Garamond" w:cs="Arial"/>
          <w:bCs/>
          <w:i/>
          <w:sz w:val="28"/>
          <w:szCs w:val="28"/>
        </w:rPr>
        <w:t>New Books Network</w:t>
      </w:r>
      <w:r>
        <w:rPr>
          <w:rFonts w:ascii="Garamond" w:eastAsia="Times New Roman" w:hAnsi="Garamond" w:cs="Arial"/>
          <w:bCs/>
          <w:sz w:val="28"/>
          <w:szCs w:val="28"/>
        </w:rPr>
        <w:t xml:space="preserve"> podcast, </w:t>
      </w:r>
      <w:r w:rsidR="00315EE7">
        <w:rPr>
          <w:rFonts w:ascii="Garamond" w:eastAsia="Times New Roman" w:hAnsi="Garamond" w:cs="Arial"/>
          <w:bCs/>
          <w:sz w:val="28"/>
          <w:szCs w:val="28"/>
        </w:rPr>
        <w:t>‘</w:t>
      </w:r>
      <w:r w:rsidR="00315EE7" w:rsidRPr="00315EE7">
        <w:rPr>
          <w:rFonts w:ascii="Garamond" w:eastAsia="Times New Roman" w:hAnsi="Garamond" w:cs="Arial"/>
          <w:bCs/>
          <w:sz w:val="28"/>
          <w:szCs w:val="28"/>
        </w:rPr>
        <w:t>Onomantic Divination in Late Medieval Britain</w:t>
      </w:r>
      <w:r w:rsidR="00315EE7">
        <w:rPr>
          <w:rFonts w:ascii="Garamond" w:eastAsia="Times New Roman" w:hAnsi="Garamond" w:cs="Arial"/>
          <w:bCs/>
          <w:sz w:val="28"/>
          <w:szCs w:val="28"/>
        </w:rPr>
        <w:t>: Questioning Life, Predicting Death’</w:t>
      </w:r>
      <w:r w:rsidR="003264C4">
        <w:rPr>
          <w:rFonts w:ascii="Garamond" w:eastAsia="Times New Roman" w:hAnsi="Garamond" w:cs="Arial"/>
          <w:bCs/>
          <w:sz w:val="28"/>
          <w:szCs w:val="28"/>
        </w:rPr>
        <w:t xml:space="preserve">: </w:t>
      </w:r>
      <w:r w:rsidR="003264C4" w:rsidRPr="003264C4">
        <w:rPr>
          <w:rFonts w:ascii="Garamond" w:eastAsia="Times New Roman" w:hAnsi="Garamond" w:cs="Arial"/>
          <w:bCs/>
          <w:sz w:val="28"/>
          <w:szCs w:val="28"/>
        </w:rPr>
        <w:t>https://newbooksnetwork.com/onomantic-divination-in-late-medieval-britain</w:t>
      </w:r>
    </w:p>
    <w:p w14:paraId="261977B0" w14:textId="616B9E91" w:rsidR="002B3A60" w:rsidRDefault="002B3A60" w:rsidP="00831716">
      <w:pPr>
        <w:ind w:left="1440" w:hanging="1440"/>
        <w:jc w:val="both"/>
        <w:rPr>
          <w:rFonts w:ascii="Garamond" w:eastAsia="Times New Roman" w:hAnsi="Garamond" w:cs="Arial"/>
          <w:bCs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t>08/2023</w:t>
      </w:r>
      <w:r>
        <w:rPr>
          <w:rFonts w:ascii="Garamond" w:eastAsia="Times New Roman" w:hAnsi="Garamond" w:cs="Arial"/>
          <w:bCs/>
          <w:sz w:val="28"/>
          <w:szCs w:val="28"/>
        </w:rPr>
        <w:tab/>
        <w:t xml:space="preserve">Blogpost for </w:t>
      </w:r>
      <w:r>
        <w:rPr>
          <w:rFonts w:ascii="Garamond" w:eastAsia="Times New Roman" w:hAnsi="Garamond" w:cs="Arial"/>
          <w:bCs/>
          <w:i/>
          <w:sz w:val="28"/>
          <w:szCs w:val="28"/>
        </w:rPr>
        <w:t xml:space="preserve">History Workshop </w:t>
      </w:r>
      <w:r w:rsidRPr="002B3A60">
        <w:rPr>
          <w:rFonts w:ascii="Garamond" w:eastAsia="Times New Roman" w:hAnsi="Garamond" w:cs="Arial"/>
          <w:bCs/>
          <w:i/>
          <w:sz w:val="28"/>
          <w:szCs w:val="28"/>
        </w:rPr>
        <w:t>Journal</w:t>
      </w:r>
      <w:r w:rsidRPr="002B3A60">
        <w:rPr>
          <w:rFonts w:ascii="Garamond" w:eastAsia="Times New Roman" w:hAnsi="Garamond" w:cs="Arial"/>
          <w:bCs/>
          <w:sz w:val="28"/>
          <w:szCs w:val="28"/>
        </w:rPr>
        <w:t xml:space="preserve">: </w:t>
      </w:r>
      <w:r>
        <w:rPr>
          <w:rFonts w:ascii="Garamond" w:eastAsia="Times New Roman" w:hAnsi="Garamond" w:cs="Arial"/>
          <w:bCs/>
          <w:sz w:val="28"/>
          <w:szCs w:val="28"/>
        </w:rPr>
        <w:t>‘</w:t>
      </w:r>
      <w:r w:rsidRPr="002B3A60">
        <w:rPr>
          <w:rFonts w:ascii="Garamond" w:eastAsia="Times New Roman" w:hAnsi="Garamond" w:cs="Arial"/>
          <w:bCs/>
          <w:sz w:val="28"/>
          <w:szCs w:val="28"/>
        </w:rPr>
        <w:t>Forbidden fruit?</w:t>
      </w:r>
      <w:r>
        <w:rPr>
          <w:rFonts w:ascii="Garamond" w:eastAsia="Times New Roman" w:hAnsi="Garamond" w:cs="Arial"/>
          <w:bCs/>
          <w:sz w:val="28"/>
          <w:szCs w:val="28"/>
        </w:rPr>
        <w:t xml:space="preserve">’: </w:t>
      </w:r>
      <w:r w:rsidR="00E675D2" w:rsidRPr="00E675D2">
        <w:rPr>
          <w:rFonts w:ascii="Garamond" w:eastAsia="Times New Roman" w:hAnsi="Garamond" w:cs="Arial"/>
          <w:bCs/>
          <w:sz w:val="28"/>
          <w:szCs w:val="28"/>
        </w:rPr>
        <w:t>https://www.historyworkshop.org.uk/food/forbidden-fruit/</w:t>
      </w:r>
    </w:p>
    <w:p w14:paraId="5D12AB6C" w14:textId="5676245C" w:rsidR="00E675D2" w:rsidRPr="00E675D2" w:rsidRDefault="00E675D2" w:rsidP="00831716">
      <w:pPr>
        <w:ind w:left="1440" w:hanging="1440"/>
        <w:jc w:val="both"/>
        <w:rPr>
          <w:rFonts w:ascii="Garamond" w:eastAsia="Times New Roman" w:hAnsi="Garamond" w:cs="Arial"/>
          <w:b/>
          <w:bCs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t>07/2022</w:t>
      </w:r>
      <w:r>
        <w:rPr>
          <w:rFonts w:ascii="Garamond" w:eastAsia="Times New Roman" w:hAnsi="Garamond" w:cs="Arial"/>
          <w:bCs/>
          <w:sz w:val="28"/>
          <w:szCs w:val="28"/>
        </w:rPr>
        <w:tab/>
        <w:t xml:space="preserve">Interviewed (with Cordelia Beattie) for </w:t>
      </w:r>
      <w:r>
        <w:rPr>
          <w:rFonts w:ascii="Garamond" w:eastAsia="Times New Roman" w:hAnsi="Garamond" w:cs="Arial"/>
          <w:bCs/>
          <w:i/>
          <w:sz w:val="28"/>
          <w:szCs w:val="28"/>
        </w:rPr>
        <w:t>The English Heritage Podcast</w:t>
      </w:r>
      <w:r>
        <w:rPr>
          <w:rFonts w:ascii="Garamond" w:eastAsia="Times New Roman" w:hAnsi="Garamond" w:cs="Arial"/>
          <w:bCs/>
          <w:sz w:val="28"/>
          <w:szCs w:val="28"/>
        </w:rPr>
        <w:t>, ‘</w:t>
      </w:r>
      <w:r w:rsidRPr="00E675D2">
        <w:rPr>
          <w:rFonts w:ascii="Garamond" w:eastAsia="Times New Roman" w:hAnsi="Garamond" w:cs="Arial"/>
          <w:bCs/>
          <w:sz w:val="28"/>
          <w:szCs w:val="28"/>
        </w:rPr>
        <w:t xml:space="preserve">Episode 173 - Women in Civil War England: Alice Thornton and </w:t>
      </w:r>
      <w:proofErr w:type="spellStart"/>
      <w:r w:rsidRPr="00E675D2">
        <w:rPr>
          <w:rFonts w:ascii="Garamond" w:eastAsia="Times New Roman" w:hAnsi="Garamond" w:cs="Arial"/>
          <w:bCs/>
          <w:sz w:val="28"/>
          <w:szCs w:val="28"/>
        </w:rPr>
        <w:t>Middleham</w:t>
      </w:r>
      <w:proofErr w:type="spellEnd"/>
      <w:r w:rsidRPr="00E675D2">
        <w:rPr>
          <w:rFonts w:ascii="Garamond" w:eastAsia="Times New Roman" w:hAnsi="Garamond" w:cs="Arial"/>
          <w:bCs/>
          <w:sz w:val="28"/>
          <w:szCs w:val="28"/>
        </w:rPr>
        <w:t xml:space="preserve"> Castle</w:t>
      </w:r>
      <w:r>
        <w:rPr>
          <w:rFonts w:ascii="Garamond" w:eastAsia="Times New Roman" w:hAnsi="Garamond" w:cs="Arial"/>
          <w:bCs/>
          <w:sz w:val="28"/>
          <w:szCs w:val="28"/>
        </w:rPr>
        <w:t xml:space="preserve">’: </w:t>
      </w:r>
      <w:r w:rsidRPr="00E675D2">
        <w:rPr>
          <w:rFonts w:ascii="Garamond" w:eastAsia="Times New Roman" w:hAnsi="Garamond" w:cs="Arial"/>
          <w:bCs/>
          <w:sz w:val="28"/>
          <w:szCs w:val="28"/>
        </w:rPr>
        <w:t>https://podcasts.apple.com/gb/podcast/episode-173-women-in-civil-war-england-alice-thornton/id1156861002?i=1000570663012</w:t>
      </w:r>
    </w:p>
    <w:p w14:paraId="3683B0DF" w14:textId="77BDDF77" w:rsidR="002B3A60" w:rsidRPr="002B3A60" w:rsidRDefault="007E61D8" w:rsidP="00831716">
      <w:pPr>
        <w:ind w:left="1440" w:hanging="1440"/>
        <w:jc w:val="both"/>
        <w:rPr>
          <w:rFonts w:ascii="Garamond" w:eastAsia="Times New Roman" w:hAnsi="Garamond" w:cs="Arial"/>
          <w:bCs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lastRenderedPageBreak/>
        <w:t>2021–</w:t>
      </w:r>
      <w:r w:rsidR="002B3A60">
        <w:rPr>
          <w:rFonts w:ascii="Garamond" w:eastAsia="Times New Roman" w:hAnsi="Garamond" w:cs="Arial"/>
          <w:bCs/>
          <w:sz w:val="28"/>
          <w:szCs w:val="28"/>
        </w:rPr>
        <w:t>24</w:t>
      </w:r>
      <w:r w:rsidR="002B3A60">
        <w:rPr>
          <w:rFonts w:ascii="Garamond" w:eastAsia="Times New Roman" w:hAnsi="Garamond" w:cs="Arial"/>
          <w:bCs/>
          <w:sz w:val="28"/>
          <w:szCs w:val="28"/>
        </w:rPr>
        <w:tab/>
        <w:t>Blogposts and news items for</w:t>
      </w:r>
      <w:r w:rsidR="002B3A60">
        <w:rPr>
          <w:rFonts w:ascii="Garamond" w:eastAsia="Times New Roman" w:hAnsi="Garamond" w:cs="Arial"/>
          <w:bCs/>
          <w:i/>
          <w:sz w:val="28"/>
          <w:szCs w:val="28"/>
        </w:rPr>
        <w:t xml:space="preserve"> Alice Thornton’s Books:</w:t>
      </w:r>
      <w:r w:rsidR="002B3A60">
        <w:rPr>
          <w:rFonts w:ascii="Garamond" w:eastAsia="Times New Roman" w:hAnsi="Garamond" w:cs="Arial"/>
          <w:bCs/>
          <w:sz w:val="28"/>
          <w:szCs w:val="28"/>
        </w:rPr>
        <w:t xml:space="preserve"> </w:t>
      </w:r>
      <w:r w:rsidR="002B3A60" w:rsidRPr="002B3A60">
        <w:rPr>
          <w:rFonts w:ascii="Garamond" w:eastAsia="Times New Roman" w:hAnsi="Garamond" w:cs="Arial"/>
          <w:bCs/>
          <w:sz w:val="28"/>
          <w:szCs w:val="28"/>
        </w:rPr>
        <w:t>https://thornton.kdl.kcl.ac.uk/posts/</w:t>
      </w:r>
    </w:p>
    <w:p w14:paraId="426C34BE" w14:textId="1F75F0D3" w:rsidR="00CF794D" w:rsidRPr="003264C4" w:rsidRDefault="00622D24" w:rsidP="00831716">
      <w:pPr>
        <w:ind w:left="1440" w:hanging="1440"/>
        <w:jc w:val="both"/>
        <w:rPr>
          <w:rFonts w:ascii="Garamond" w:eastAsia="Times New Roman" w:hAnsi="Garamond" w:cs="Arial"/>
          <w:bCs/>
          <w:sz w:val="28"/>
          <w:szCs w:val="28"/>
        </w:rPr>
      </w:pPr>
      <w:r w:rsidRPr="00622D24">
        <w:rPr>
          <w:rFonts w:ascii="Garamond" w:eastAsia="Times New Roman" w:hAnsi="Garamond" w:cs="Arial"/>
          <w:bCs/>
          <w:color w:val="000000" w:themeColor="text1"/>
          <w:sz w:val="28"/>
          <w:szCs w:val="28"/>
        </w:rPr>
        <w:t>01/2020</w:t>
      </w:r>
      <w:r w:rsidRPr="00622D24">
        <w:rPr>
          <w:rFonts w:ascii="Garamond" w:eastAsia="Times New Roman" w:hAnsi="Garamond" w:cs="Arial"/>
          <w:bCs/>
          <w:color w:val="000000" w:themeColor="text1"/>
          <w:sz w:val="28"/>
          <w:szCs w:val="28"/>
        </w:rPr>
        <w:tab/>
        <w:t xml:space="preserve">Blogpost for </w:t>
      </w:r>
      <w:r w:rsidRPr="00622D24">
        <w:rPr>
          <w:rFonts w:ascii="Garamond" w:eastAsia="Times New Roman" w:hAnsi="Garamond" w:cs="Arial"/>
          <w:bCs/>
          <w:i/>
          <w:color w:val="000000" w:themeColor="text1"/>
          <w:sz w:val="28"/>
          <w:szCs w:val="28"/>
        </w:rPr>
        <w:t>The John Rylands Special Collections Blog</w:t>
      </w:r>
      <w:r w:rsidRPr="00622D24">
        <w:rPr>
          <w:rFonts w:ascii="Garamond" w:eastAsia="Times New Roman" w:hAnsi="Garamond" w:cs="Arial"/>
          <w:bCs/>
          <w:color w:val="000000" w:themeColor="text1"/>
          <w:sz w:val="28"/>
          <w:szCs w:val="28"/>
        </w:rPr>
        <w:t>: ‘</w:t>
      </w:r>
      <w:r w:rsidRPr="00622D24">
        <w:rPr>
          <w:rFonts w:ascii="Garamond" w:eastAsia="Times New Roman" w:hAnsi="Garamond"/>
          <w:bCs/>
          <w:color w:val="000000" w:themeColor="text1"/>
          <w:kern w:val="36"/>
          <w:sz w:val="28"/>
          <w:szCs w:val="28"/>
        </w:rPr>
        <w:t xml:space="preserve">A historian’s reflections on </w:t>
      </w:r>
      <w:r w:rsidRPr="00622D24">
        <w:rPr>
          <w:rFonts w:ascii="Garamond" w:eastAsia="Times New Roman" w:hAnsi="Garamond"/>
          <w:bCs/>
          <w:i/>
          <w:color w:val="000000" w:themeColor="text1"/>
          <w:kern w:val="36"/>
          <w:sz w:val="28"/>
          <w:szCs w:val="28"/>
        </w:rPr>
        <w:t>Seeing the Invisible: Medieval Hidden Heritage Revealed</w:t>
      </w:r>
      <w:r w:rsidRPr="00622D24">
        <w:rPr>
          <w:rFonts w:ascii="Garamond" w:eastAsia="Times New Roman" w:hAnsi="Garamond"/>
          <w:bCs/>
          <w:color w:val="000000" w:themeColor="text1"/>
          <w:kern w:val="36"/>
          <w:sz w:val="28"/>
          <w:szCs w:val="28"/>
        </w:rPr>
        <w:t xml:space="preserve"> (John Rylands Library, 30 October 2019–8 March 2020)’: </w:t>
      </w:r>
    </w:p>
    <w:p w14:paraId="7628FCA0" w14:textId="67B4004B" w:rsidR="00622D24" w:rsidRDefault="00622D24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  <w:r w:rsidRPr="00A86FA4">
        <w:rPr>
          <w:rFonts w:ascii="Garamond" w:hAnsi="Garamond"/>
          <w:sz w:val="28"/>
          <w:szCs w:val="28"/>
        </w:rPr>
        <w:t>https://rylandscollections.com/2020/02/13/a-historians-reflections-on-seeing-the-invisible-medieval-hidden-heritage-revealed-john-rylands-library-30-october-2019-8-march-2020/</w:t>
      </w:r>
    </w:p>
    <w:p w14:paraId="6483D857" w14:textId="1D708EDF" w:rsidR="00622D24" w:rsidRDefault="001137C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 w:rsidRPr="00622D24">
        <w:rPr>
          <w:rFonts w:ascii="Garamond" w:eastAsia="Times New Roman" w:hAnsi="Garamond" w:cs="Arial"/>
          <w:bCs/>
          <w:color w:val="000000" w:themeColor="text1"/>
          <w:sz w:val="28"/>
          <w:szCs w:val="28"/>
        </w:rPr>
        <w:t>11/2019</w:t>
      </w:r>
      <w:r w:rsidRPr="00622D24">
        <w:rPr>
          <w:rFonts w:ascii="Garamond" w:eastAsia="Times New Roman" w:hAnsi="Garamond" w:cs="Arial"/>
          <w:bCs/>
          <w:color w:val="000000" w:themeColor="text1"/>
          <w:sz w:val="28"/>
          <w:szCs w:val="28"/>
        </w:rPr>
        <w:tab/>
        <w:t xml:space="preserve">Blogpost for </w:t>
      </w:r>
      <w:r w:rsidRPr="00622D24">
        <w:rPr>
          <w:rFonts w:ascii="Garamond" w:eastAsia="Times New Roman" w:hAnsi="Garamond" w:cs="Arial"/>
          <w:bCs/>
          <w:i/>
          <w:color w:val="000000" w:themeColor="text1"/>
          <w:sz w:val="28"/>
          <w:szCs w:val="28"/>
        </w:rPr>
        <w:t xml:space="preserve">The John Rylands Special </w:t>
      </w:r>
      <w:r w:rsidRPr="00622D24">
        <w:rPr>
          <w:rFonts w:ascii="Garamond" w:eastAsia="Times New Roman" w:hAnsi="Garamond" w:cs="Arial"/>
          <w:bCs/>
          <w:i/>
          <w:sz w:val="28"/>
          <w:szCs w:val="28"/>
        </w:rPr>
        <w:t>Collections Blog</w:t>
      </w:r>
      <w:r w:rsidRPr="00622D24">
        <w:rPr>
          <w:rFonts w:ascii="Garamond" w:eastAsia="Times New Roman" w:hAnsi="Garamond" w:cs="Arial"/>
          <w:bCs/>
          <w:sz w:val="28"/>
          <w:szCs w:val="28"/>
        </w:rPr>
        <w:t>: ‘Cataloguing Manuscripts: A</w:t>
      </w:r>
      <w:r w:rsidRPr="001137C7">
        <w:rPr>
          <w:rFonts w:ascii="Garamond" w:eastAsia="Times New Roman" w:hAnsi="Garamond" w:cs="Arial"/>
          <w:bCs/>
          <w:sz w:val="28"/>
          <w:szCs w:val="28"/>
        </w:rPr>
        <w:t xml:space="preserve"> Historian’s Reflections’:</w:t>
      </w:r>
      <w:r>
        <w:rPr>
          <w:rFonts w:ascii="Garamond" w:hAnsi="Garamond"/>
          <w:sz w:val="28"/>
          <w:szCs w:val="28"/>
        </w:rPr>
        <w:t xml:space="preserve"> </w:t>
      </w:r>
    </w:p>
    <w:p w14:paraId="7EB0C341" w14:textId="57CAAA70" w:rsidR="001137C7" w:rsidRPr="001137C7" w:rsidRDefault="00622D24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ab/>
      </w:r>
      <w:r w:rsidR="001137C7" w:rsidRPr="00A86FA4">
        <w:rPr>
          <w:rFonts w:ascii="Garamond" w:hAnsi="Garamond"/>
          <w:sz w:val="28"/>
          <w:szCs w:val="28"/>
        </w:rPr>
        <w:t>https://rylandscollections.wpcomstaging.com/2019/11/19/cataloguing-manuscripts-a-historians-reflections/</w:t>
      </w:r>
    </w:p>
    <w:p w14:paraId="33F73A4E" w14:textId="3F8F5556" w:rsidR="00C1601A" w:rsidRPr="001137C7" w:rsidRDefault="00C1601A" w:rsidP="00831716">
      <w:pPr>
        <w:ind w:left="1440" w:hanging="1440"/>
        <w:contextualSpacing/>
        <w:jc w:val="both"/>
        <w:rPr>
          <w:rFonts w:ascii="Garamond" w:eastAsia="Times New Roman" w:hAnsi="Garamond" w:cs="Arial"/>
          <w:i/>
          <w:sz w:val="28"/>
          <w:szCs w:val="28"/>
        </w:rPr>
      </w:pPr>
      <w:r w:rsidRPr="001137C7">
        <w:rPr>
          <w:rFonts w:ascii="Garamond" w:eastAsia="Times New Roman" w:hAnsi="Garamond" w:cs="Arial"/>
          <w:sz w:val="28"/>
          <w:szCs w:val="28"/>
        </w:rPr>
        <w:t>11/2019</w:t>
      </w:r>
      <w:r w:rsidRPr="001137C7">
        <w:rPr>
          <w:rFonts w:ascii="Garamond" w:eastAsia="Times New Roman" w:hAnsi="Garamond" w:cs="Arial"/>
          <w:sz w:val="28"/>
          <w:szCs w:val="28"/>
        </w:rPr>
        <w:tab/>
        <w:t xml:space="preserve">Interviewed for </w:t>
      </w:r>
      <w:r w:rsidRPr="001137C7">
        <w:rPr>
          <w:rFonts w:ascii="Garamond" w:eastAsia="Times New Roman" w:hAnsi="Garamond" w:cs="Arial"/>
          <w:i/>
          <w:sz w:val="28"/>
          <w:szCs w:val="28"/>
        </w:rPr>
        <w:t xml:space="preserve">Glitch Bottle </w:t>
      </w:r>
      <w:r w:rsidRPr="001137C7">
        <w:rPr>
          <w:rFonts w:ascii="Garamond" w:eastAsia="Times New Roman" w:hAnsi="Garamond" w:cs="Arial"/>
          <w:sz w:val="28"/>
          <w:szCs w:val="28"/>
        </w:rPr>
        <w:t>podcast, ‘Illuminating the Dark Ages’:</w:t>
      </w:r>
      <w:r w:rsidRPr="001137C7">
        <w:rPr>
          <w:rFonts w:ascii="Garamond" w:eastAsia="Times New Roman" w:hAnsi="Garamond" w:cs="Arial"/>
          <w:i/>
          <w:sz w:val="28"/>
          <w:szCs w:val="28"/>
        </w:rPr>
        <w:t xml:space="preserve"> </w:t>
      </w:r>
      <w:r w:rsidRPr="00A86FA4">
        <w:rPr>
          <w:rFonts w:ascii="Garamond" w:hAnsi="Garamond"/>
          <w:sz w:val="28"/>
          <w:szCs w:val="28"/>
        </w:rPr>
        <w:t>https://www.glitchbottle.com/podcast/2019/11/7/055-illuminating-the-dark-ages-with-dr-jo-edge-glitch-bottle</w:t>
      </w:r>
    </w:p>
    <w:p w14:paraId="7BB08A95" w14:textId="3A569AFC" w:rsidR="00045B20" w:rsidRDefault="00B200B2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 w:rsidRPr="001137C7">
        <w:rPr>
          <w:rFonts w:ascii="Garamond" w:hAnsi="Garamond"/>
          <w:sz w:val="28"/>
          <w:szCs w:val="28"/>
        </w:rPr>
        <w:t>08/2019</w:t>
      </w:r>
      <w:r w:rsidRPr="001137C7">
        <w:rPr>
          <w:rFonts w:ascii="Garamond" w:hAnsi="Garamond"/>
          <w:sz w:val="28"/>
          <w:szCs w:val="28"/>
        </w:rPr>
        <w:tab/>
        <w:t xml:space="preserve">Two blogposts for </w:t>
      </w:r>
      <w:r w:rsidRPr="001137C7">
        <w:rPr>
          <w:rFonts w:ascii="Garamond" w:hAnsi="Garamond"/>
          <w:i/>
          <w:sz w:val="28"/>
          <w:szCs w:val="28"/>
        </w:rPr>
        <w:t>The Dictionary of</w:t>
      </w:r>
      <w:r w:rsidRPr="00C1601A">
        <w:rPr>
          <w:rFonts w:ascii="Garamond" w:hAnsi="Garamond"/>
          <w:i/>
          <w:sz w:val="28"/>
          <w:szCs w:val="28"/>
        </w:rPr>
        <w:t xml:space="preserve"> Medieval Names from European Sources</w:t>
      </w:r>
      <w:r w:rsidRPr="00C1601A">
        <w:rPr>
          <w:rFonts w:ascii="Garamond" w:hAnsi="Garamond"/>
          <w:sz w:val="28"/>
          <w:szCs w:val="28"/>
        </w:rPr>
        <w:t>:</w:t>
      </w:r>
      <w:r w:rsidR="001137C7">
        <w:rPr>
          <w:rFonts w:ascii="Garamond" w:hAnsi="Garamond"/>
          <w:sz w:val="28"/>
          <w:szCs w:val="28"/>
        </w:rPr>
        <w:t xml:space="preserve"> ‘What’s Really In A </w:t>
      </w:r>
      <w:proofErr w:type="gramStart"/>
      <w:r w:rsidR="001137C7">
        <w:rPr>
          <w:rFonts w:ascii="Garamond" w:hAnsi="Garamond"/>
          <w:sz w:val="28"/>
          <w:szCs w:val="28"/>
        </w:rPr>
        <w:t>Name?:</w:t>
      </w:r>
      <w:proofErr w:type="gramEnd"/>
      <w:r w:rsidR="001137C7">
        <w:rPr>
          <w:rFonts w:ascii="Garamond" w:hAnsi="Garamond"/>
          <w:sz w:val="28"/>
          <w:szCs w:val="28"/>
        </w:rPr>
        <w:t xml:space="preserve"> Onomancy in the Middle Ages’</w:t>
      </w:r>
      <w:r w:rsidR="00045B20">
        <w:rPr>
          <w:rFonts w:ascii="Garamond" w:hAnsi="Garamond"/>
          <w:sz w:val="28"/>
          <w:szCs w:val="28"/>
        </w:rPr>
        <w:t xml:space="preserve"> parts 1&amp;</w:t>
      </w:r>
      <w:r w:rsidR="001137C7">
        <w:rPr>
          <w:rFonts w:ascii="Garamond" w:hAnsi="Garamond"/>
          <w:sz w:val="28"/>
          <w:szCs w:val="28"/>
        </w:rPr>
        <w:t xml:space="preserve">2: </w:t>
      </w:r>
    </w:p>
    <w:p w14:paraId="57108A0B" w14:textId="6BFA29C0" w:rsidR="00DE240F" w:rsidRPr="00C1601A" w:rsidRDefault="00202E53" w:rsidP="00831716">
      <w:pPr>
        <w:ind w:left="1440"/>
        <w:contextualSpacing/>
        <w:jc w:val="both"/>
        <w:rPr>
          <w:rFonts w:ascii="Garamond" w:hAnsi="Garamond"/>
          <w:sz w:val="28"/>
          <w:szCs w:val="28"/>
        </w:rPr>
      </w:pPr>
      <w:r w:rsidRPr="00A86FA4">
        <w:rPr>
          <w:rFonts w:ascii="Garamond" w:hAnsi="Garamond"/>
          <w:sz w:val="28"/>
          <w:szCs w:val="28"/>
        </w:rPr>
        <w:t>https://dmnes.wordpress.com/2019/08/23/whats-really-in-a-name-onomancy-in-the-middle-ages-part-1/</w:t>
      </w:r>
      <w:r w:rsidR="00F55C29" w:rsidRPr="00C1601A">
        <w:rPr>
          <w:rFonts w:ascii="Garamond" w:hAnsi="Garamond"/>
          <w:sz w:val="28"/>
          <w:szCs w:val="28"/>
        </w:rPr>
        <w:t xml:space="preserve"> </w:t>
      </w:r>
      <w:r w:rsidR="0014559A" w:rsidRPr="00A86FA4">
        <w:rPr>
          <w:rFonts w:ascii="Garamond" w:hAnsi="Garamond"/>
          <w:sz w:val="28"/>
          <w:szCs w:val="28"/>
        </w:rPr>
        <w:t>https://dmnes.wordpress.com/2019/08/29/whats-really-in-a-name-onomancy-in-the-middle-ages-part-2/</w:t>
      </w:r>
      <w:r w:rsidR="0014559A" w:rsidRPr="00C1601A">
        <w:rPr>
          <w:rFonts w:ascii="Garamond" w:hAnsi="Garamond"/>
          <w:color w:val="0432FF"/>
          <w:sz w:val="28"/>
          <w:szCs w:val="28"/>
        </w:rPr>
        <w:t xml:space="preserve"> </w:t>
      </w:r>
    </w:p>
    <w:p w14:paraId="42A95B2C" w14:textId="331E6153" w:rsidR="00F55C29" w:rsidRPr="00C1601A" w:rsidRDefault="00E070F5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 w:rsidRPr="00C1601A">
        <w:rPr>
          <w:rFonts w:ascii="Garamond" w:eastAsia="Times New Roman" w:hAnsi="Garamond" w:cs="Arial"/>
          <w:bCs/>
          <w:sz w:val="28"/>
          <w:szCs w:val="28"/>
        </w:rPr>
        <w:t>08/2019</w:t>
      </w:r>
      <w:r w:rsidRPr="00C1601A">
        <w:rPr>
          <w:rFonts w:ascii="Garamond" w:eastAsia="Times New Roman" w:hAnsi="Garamond" w:cs="Arial"/>
          <w:bCs/>
          <w:sz w:val="28"/>
          <w:szCs w:val="28"/>
        </w:rPr>
        <w:tab/>
        <w:t xml:space="preserve">Blogpost for </w:t>
      </w:r>
      <w:r w:rsidRPr="00C1601A">
        <w:rPr>
          <w:rFonts w:ascii="Garamond" w:eastAsia="Times New Roman" w:hAnsi="Garamond" w:cs="Arial"/>
          <w:bCs/>
          <w:i/>
          <w:sz w:val="28"/>
          <w:szCs w:val="28"/>
        </w:rPr>
        <w:t>Forbidden Histories</w:t>
      </w:r>
      <w:r w:rsidRPr="00C1601A">
        <w:rPr>
          <w:rFonts w:ascii="Garamond" w:eastAsia="Times New Roman" w:hAnsi="Garamond" w:cs="Arial"/>
          <w:bCs/>
          <w:sz w:val="28"/>
          <w:szCs w:val="28"/>
        </w:rPr>
        <w:t>: ‘A Categorical Mistake: ‘</w:t>
      </w:r>
      <w:r w:rsidR="00B200B2" w:rsidRPr="00C1601A">
        <w:rPr>
          <w:rFonts w:ascii="Garamond" w:eastAsia="Times New Roman" w:hAnsi="Garamond" w:cs="Arial"/>
          <w:bCs/>
          <w:sz w:val="28"/>
          <w:szCs w:val="28"/>
        </w:rPr>
        <w:t>Science’, ‘Magic’ and ‘Religion’ in the Middle Ages</w:t>
      </w:r>
      <w:r w:rsidR="007F5645">
        <w:rPr>
          <w:rFonts w:ascii="Garamond" w:eastAsia="Times New Roman" w:hAnsi="Garamond" w:cs="Arial"/>
          <w:bCs/>
          <w:sz w:val="28"/>
          <w:szCs w:val="28"/>
        </w:rPr>
        <w:t>’</w:t>
      </w:r>
      <w:r w:rsidR="00B200B2" w:rsidRPr="00C1601A">
        <w:rPr>
          <w:rFonts w:ascii="Garamond" w:eastAsia="Times New Roman" w:hAnsi="Garamond" w:cs="Arial"/>
          <w:bCs/>
          <w:sz w:val="28"/>
          <w:szCs w:val="28"/>
        </w:rPr>
        <w:t xml:space="preserve">: </w:t>
      </w:r>
    </w:p>
    <w:p w14:paraId="1525B7FB" w14:textId="384E86CA" w:rsidR="00E070F5" w:rsidRPr="00C1601A" w:rsidRDefault="00F55C29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 w:rsidRPr="00C1601A">
        <w:rPr>
          <w:rFonts w:ascii="Garamond" w:eastAsia="Times New Roman" w:hAnsi="Garamond" w:cs="Arial"/>
          <w:bCs/>
          <w:sz w:val="28"/>
          <w:szCs w:val="28"/>
        </w:rPr>
        <w:tab/>
      </w:r>
      <w:r w:rsidR="00391A58" w:rsidRPr="00A86FA4">
        <w:rPr>
          <w:rFonts w:ascii="Garamond" w:eastAsia="Times New Roman" w:hAnsi="Garamond" w:cs="Arial"/>
          <w:bCs/>
          <w:sz w:val="28"/>
          <w:szCs w:val="28"/>
        </w:rPr>
        <w:t>https://www.forbiddenhistories.com/jo-edge_vs_stem_bros/</w:t>
      </w:r>
      <w:r w:rsidR="00391A58" w:rsidRPr="00C1601A">
        <w:rPr>
          <w:rFonts w:ascii="Garamond" w:eastAsia="Times New Roman" w:hAnsi="Garamond" w:cs="Arial"/>
          <w:bCs/>
          <w:sz w:val="28"/>
          <w:szCs w:val="28"/>
        </w:rPr>
        <w:t xml:space="preserve"> </w:t>
      </w:r>
    </w:p>
    <w:p w14:paraId="35134496" w14:textId="07792632" w:rsidR="007B6A7D" w:rsidRDefault="00E070F5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 w:rsidRPr="00C1601A">
        <w:rPr>
          <w:rFonts w:ascii="Garamond" w:eastAsia="Times New Roman" w:hAnsi="Garamond" w:cs="Arial"/>
          <w:bCs/>
          <w:sz w:val="28"/>
          <w:szCs w:val="28"/>
        </w:rPr>
        <w:t>07/</w:t>
      </w:r>
      <w:r w:rsidR="00836033" w:rsidRPr="00C1601A">
        <w:rPr>
          <w:rFonts w:ascii="Garamond" w:eastAsia="Times New Roman" w:hAnsi="Garamond" w:cs="Arial"/>
          <w:bCs/>
          <w:sz w:val="28"/>
          <w:szCs w:val="28"/>
        </w:rPr>
        <w:t>2019</w:t>
      </w:r>
      <w:r w:rsidR="00836033" w:rsidRPr="00C1601A">
        <w:rPr>
          <w:rFonts w:ascii="Garamond" w:eastAsia="Times New Roman" w:hAnsi="Garamond" w:cs="Arial"/>
          <w:bCs/>
          <w:sz w:val="28"/>
          <w:szCs w:val="28"/>
        </w:rPr>
        <w:tab/>
      </w:r>
      <w:r w:rsidR="00EB4BFC" w:rsidRPr="00C1601A">
        <w:rPr>
          <w:rFonts w:ascii="Garamond" w:eastAsia="Times New Roman" w:hAnsi="Garamond" w:cs="Arial"/>
          <w:bCs/>
          <w:sz w:val="28"/>
          <w:szCs w:val="28"/>
        </w:rPr>
        <w:t xml:space="preserve">Blogpost for </w:t>
      </w:r>
      <w:r w:rsidR="00EB4BFC" w:rsidRPr="00C1601A">
        <w:rPr>
          <w:rFonts w:ascii="Garamond" w:eastAsia="Times New Roman" w:hAnsi="Garamond" w:cs="Arial"/>
          <w:bCs/>
          <w:i/>
          <w:sz w:val="28"/>
          <w:szCs w:val="28"/>
        </w:rPr>
        <w:t>Wellcome Stories</w:t>
      </w:r>
      <w:r w:rsidR="00EB4BFC" w:rsidRPr="00C1601A">
        <w:rPr>
          <w:rFonts w:ascii="Garamond" w:eastAsia="Times New Roman" w:hAnsi="Garamond" w:cs="Arial"/>
          <w:bCs/>
          <w:sz w:val="28"/>
          <w:szCs w:val="28"/>
        </w:rPr>
        <w:t>:</w:t>
      </w:r>
      <w:r w:rsidR="00DE240F" w:rsidRPr="00C1601A">
        <w:rPr>
          <w:rFonts w:ascii="Garamond" w:eastAsia="Times New Roman" w:hAnsi="Garamond" w:cs="Arial"/>
          <w:bCs/>
          <w:sz w:val="28"/>
          <w:szCs w:val="28"/>
        </w:rPr>
        <w:t xml:space="preserve"> </w:t>
      </w:r>
      <w:r w:rsidR="00EB4BFC" w:rsidRPr="00C1601A">
        <w:rPr>
          <w:rFonts w:ascii="Garamond" w:eastAsia="Times New Roman" w:hAnsi="Garamond" w:cs="Arial"/>
          <w:bCs/>
          <w:sz w:val="28"/>
          <w:szCs w:val="28"/>
        </w:rPr>
        <w:t>‘Diagnosing OCD in the Past’:</w:t>
      </w:r>
      <w:r w:rsidR="00836033" w:rsidRPr="00C1601A">
        <w:rPr>
          <w:rFonts w:ascii="Garamond" w:eastAsia="Times New Roman" w:hAnsi="Garamond" w:cs="Arial"/>
          <w:bCs/>
          <w:sz w:val="28"/>
          <w:szCs w:val="28"/>
        </w:rPr>
        <w:t xml:space="preserve"> </w:t>
      </w:r>
      <w:r w:rsidR="00836033" w:rsidRPr="00A86FA4">
        <w:rPr>
          <w:rFonts w:ascii="Garamond" w:eastAsia="Times New Roman" w:hAnsi="Garamond" w:cs="Arial"/>
          <w:bCs/>
          <w:sz w:val="28"/>
          <w:szCs w:val="28"/>
        </w:rPr>
        <w:t>https://wellcomecollection.org/articles/XPouXRIAADXIjwu5</w:t>
      </w:r>
      <w:r w:rsidR="00836033">
        <w:rPr>
          <w:rFonts w:ascii="Garamond" w:eastAsia="Times New Roman" w:hAnsi="Garamond" w:cs="Arial"/>
          <w:bCs/>
          <w:sz w:val="28"/>
          <w:szCs w:val="28"/>
        </w:rPr>
        <w:t xml:space="preserve"> </w:t>
      </w:r>
      <w:r w:rsidR="00EB4BFC">
        <w:rPr>
          <w:rFonts w:ascii="Garamond" w:eastAsia="Times New Roman" w:hAnsi="Garamond" w:cs="Arial"/>
          <w:bCs/>
          <w:sz w:val="28"/>
          <w:szCs w:val="28"/>
        </w:rPr>
        <w:t xml:space="preserve"> </w:t>
      </w:r>
    </w:p>
    <w:p w14:paraId="647463FF" w14:textId="19A90B5B" w:rsidR="001137C7" w:rsidRPr="001137C7" w:rsidRDefault="001137C7" w:rsidP="00831716">
      <w:pPr>
        <w:ind w:left="1440" w:hanging="1440"/>
        <w:contextualSpacing/>
        <w:jc w:val="both"/>
        <w:rPr>
          <w:rFonts w:ascii="Garamond" w:hAnsi="Garamond"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t>03/2019</w:t>
      </w:r>
      <w:r>
        <w:rPr>
          <w:rFonts w:ascii="Garamond" w:eastAsia="Times New Roman" w:hAnsi="Garamond" w:cs="Arial"/>
          <w:bCs/>
          <w:sz w:val="28"/>
          <w:szCs w:val="28"/>
        </w:rPr>
        <w:tab/>
        <w:t xml:space="preserve">Blogpost for </w:t>
      </w:r>
      <w:r>
        <w:rPr>
          <w:rFonts w:ascii="Garamond" w:eastAsia="Times New Roman" w:hAnsi="Garamond" w:cs="Arial"/>
          <w:bCs/>
          <w:i/>
          <w:sz w:val="28"/>
          <w:szCs w:val="28"/>
        </w:rPr>
        <w:t>The John Rylands Special Collections Blog</w:t>
      </w:r>
      <w:r>
        <w:rPr>
          <w:rFonts w:ascii="Garamond" w:eastAsia="Times New Roman" w:hAnsi="Garamond" w:cs="Arial"/>
          <w:bCs/>
          <w:sz w:val="28"/>
          <w:szCs w:val="28"/>
        </w:rPr>
        <w:t>: ‘</w:t>
      </w:r>
      <w:r w:rsidRPr="001137C7">
        <w:rPr>
          <w:rFonts w:ascii="Garamond" w:eastAsia="Times New Roman" w:hAnsi="Garamond" w:cs="Arial"/>
          <w:bCs/>
          <w:sz w:val="28"/>
          <w:szCs w:val="28"/>
        </w:rPr>
        <w:t>Creating a Digital Catalogue of the Latin Manuscripts at the John Rylands Library’:</w:t>
      </w:r>
      <w:r w:rsidRPr="001137C7">
        <w:rPr>
          <w:rFonts w:ascii="Garamond" w:hAnsi="Garamond"/>
          <w:sz w:val="28"/>
          <w:szCs w:val="28"/>
        </w:rPr>
        <w:t xml:space="preserve"> </w:t>
      </w:r>
      <w:r w:rsidRPr="00A86FA4">
        <w:rPr>
          <w:rFonts w:ascii="Garamond" w:hAnsi="Garamond"/>
          <w:sz w:val="28"/>
          <w:szCs w:val="28"/>
        </w:rPr>
        <w:t>https://rylandscollections.wpcomstaging.com/2019/03/21/creating-a-digital-catalogue-of-the-latin-manuscripts-at-the-john-rylands-library/</w:t>
      </w:r>
    </w:p>
    <w:p w14:paraId="6486B13B" w14:textId="77777777" w:rsidR="00F55C29" w:rsidRPr="001137C7" w:rsidRDefault="00A37DE8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 w:rsidRPr="001137C7">
        <w:rPr>
          <w:rFonts w:ascii="Garamond" w:eastAsia="Times New Roman" w:hAnsi="Garamond" w:cs="Arial"/>
          <w:bCs/>
          <w:sz w:val="28"/>
          <w:szCs w:val="28"/>
        </w:rPr>
        <w:t>09/2018</w:t>
      </w:r>
      <w:r w:rsidRPr="001137C7">
        <w:rPr>
          <w:rFonts w:ascii="Garamond" w:eastAsia="Times New Roman" w:hAnsi="Garamond" w:cs="Arial"/>
          <w:bCs/>
          <w:sz w:val="28"/>
          <w:szCs w:val="28"/>
        </w:rPr>
        <w:tab/>
        <w:t xml:space="preserve">Blogpost for </w:t>
      </w:r>
      <w:r w:rsidRPr="001137C7">
        <w:rPr>
          <w:rFonts w:ascii="Garamond" w:eastAsia="Times New Roman" w:hAnsi="Garamond" w:cs="Arial"/>
          <w:bCs/>
          <w:i/>
          <w:sz w:val="28"/>
          <w:szCs w:val="28"/>
        </w:rPr>
        <w:t>Wellcome Stories</w:t>
      </w:r>
      <w:r w:rsidRPr="001137C7">
        <w:rPr>
          <w:rFonts w:ascii="Garamond" w:eastAsia="Times New Roman" w:hAnsi="Garamond" w:cs="Arial"/>
          <w:bCs/>
          <w:sz w:val="28"/>
          <w:szCs w:val="28"/>
        </w:rPr>
        <w:t xml:space="preserve">: ‘Diagnosing the Past’: </w:t>
      </w:r>
    </w:p>
    <w:p w14:paraId="0BB7D233" w14:textId="0790D4F1" w:rsidR="003276EE" w:rsidRPr="001137C7" w:rsidRDefault="00F55C29" w:rsidP="00831716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 w:rsidRPr="001137C7">
        <w:rPr>
          <w:rFonts w:ascii="Garamond" w:eastAsia="Times New Roman" w:hAnsi="Garamond" w:cs="Arial"/>
          <w:bCs/>
          <w:sz w:val="28"/>
          <w:szCs w:val="28"/>
        </w:rPr>
        <w:tab/>
      </w:r>
      <w:r w:rsidR="00A37DE8" w:rsidRPr="00A86FA4">
        <w:rPr>
          <w:rFonts w:ascii="Garamond" w:eastAsia="Times New Roman" w:hAnsi="Garamond" w:cs="Arial"/>
          <w:bCs/>
          <w:sz w:val="28"/>
          <w:szCs w:val="28"/>
        </w:rPr>
        <w:t>https://wellcomecollection.org/articles/W5D4eR4AACIArLL8</w:t>
      </w:r>
    </w:p>
    <w:p w14:paraId="11683CF3" w14:textId="7100A8C8" w:rsidR="009B13A9" w:rsidRPr="00C9240F" w:rsidRDefault="002A0EC7" w:rsidP="00C9240F">
      <w:pPr>
        <w:shd w:val="clear" w:color="auto" w:fill="FFFFFF"/>
        <w:ind w:left="1440" w:hanging="1440"/>
        <w:contextualSpacing/>
        <w:jc w:val="both"/>
        <w:rPr>
          <w:rFonts w:ascii="Garamond" w:eastAsia="Times New Roman" w:hAnsi="Garamond" w:cs="Arial"/>
          <w:bCs/>
          <w:sz w:val="28"/>
          <w:szCs w:val="28"/>
        </w:rPr>
      </w:pPr>
      <w:r>
        <w:rPr>
          <w:rFonts w:ascii="Garamond" w:eastAsia="Times New Roman" w:hAnsi="Garamond" w:cs="Arial"/>
          <w:bCs/>
          <w:sz w:val="28"/>
          <w:szCs w:val="28"/>
        </w:rPr>
        <w:t>10/2017</w:t>
      </w:r>
      <w:r w:rsidR="00061F87">
        <w:rPr>
          <w:rFonts w:ascii="Garamond" w:eastAsia="Times New Roman" w:hAnsi="Garamond" w:cs="Arial"/>
          <w:bCs/>
          <w:sz w:val="28"/>
          <w:szCs w:val="28"/>
        </w:rPr>
        <w:tab/>
      </w:r>
      <w:r w:rsidR="00E67742">
        <w:rPr>
          <w:rFonts w:ascii="Garamond" w:eastAsia="Times New Roman" w:hAnsi="Garamond" w:cs="Arial"/>
          <w:bCs/>
          <w:sz w:val="28"/>
          <w:szCs w:val="28"/>
        </w:rPr>
        <w:t>‘Medieval Nu</w:t>
      </w:r>
      <w:r w:rsidR="00061F87">
        <w:rPr>
          <w:rFonts w:ascii="Garamond" w:eastAsia="Times New Roman" w:hAnsi="Garamond" w:cs="Arial"/>
          <w:bCs/>
          <w:sz w:val="28"/>
          <w:szCs w:val="28"/>
        </w:rPr>
        <w:t>m</w:t>
      </w:r>
      <w:r w:rsidR="00E67742">
        <w:rPr>
          <w:rFonts w:ascii="Garamond" w:eastAsia="Times New Roman" w:hAnsi="Garamond" w:cs="Arial"/>
          <w:bCs/>
          <w:sz w:val="28"/>
          <w:szCs w:val="28"/>
        </w:rPr>
        <w:t>e</w:t>
      </w:r>
      <w:r w:rsidR="00061F87">
        <w:rPr>
          <w:rFonts w:ascii="Garamond" w:eastAsia="Times New Roman" w:hAnsi="Garamond" w:cs="Arial"/>
          <w:bCs/>
          <w:sz w:val="28"/>
          <w:szCs w:val="28"/>
        </w:rPr>
        <w:t>rology and the Judicial Duel’</w:t>
      </w:r>
      <w:r w:rsidR="00776E0A">
        <w:rPr>
          <w:rFonts w:ascii="Garamond" w:eastAsia="Times New Roman" w:hAnsi="Garamond" w:cs="Arial"/>
          <w:bCs/>
          <w:sz w:val="28"/>
          <w:szCs w:val="28"/>
        </w:rPr>
        <w:t xml:space="preserve">, public talk, Science Museum </w:t>
      </w:r>
      <w:proofErr w:type="spellStart"/>
      <w:r w:rsidR="00776E0A">
        <w:rPr>
          <w:rFonts w:ascii="Garamond" w:eastAsia="Times New Roman" w:hAnsi="Garamond" w:cs="Arial"/>
          <w:bCs/>
          <w:sz w:val="28"/>
          <w:szCs w:val="28"/>
        </w:rPr>
        <w:t>Lates</w:t>
      </w:r>
      <w:proofErr w:type="spellEnd"/>
      <w:r w:rsidR="00776E0A">
        <w:rPr>
          <w:rFonts w:ascii="Garamond" w:eastAsia="Times New Roman" w:hAnsi="Garamond" w:cs="Arial"/>
          <w:bCs/>
          <w:sz w:val="28"/>
          <w:szCs w:val="28"/>
        </w:rPr>
        <w:t>, London.</w:t>
      </w:r>
    </w:p>
    <w:p w14:paraId="66F6FC55" w14:textId="77777777" w:rsidR="009B13A9" w:rsidRDefault="009B13A9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2C3B42B7" w14:textId="77777777" w:rsidR="009B13A9" w:rsidRDefault="009B13A9" w:rsidP="00831716">
      <w:pPr>
        <w:contextualSpacing/>
        <w:jc w:val="both"/>
        <w:rPr>
          <w:rFonts w:ascii="Garamond" w:hAnsi="Garamond"/>
          <w:b/>
          <w:sz w:val="28"/>
          <w:szCs w:val="28"/>
          <w:u w:val="single"/>
        </w:rPr>
      </w:pPr>
    </w:p>
    <w:p w14:paraId="7F39770C" w14:textId="37091E5E" w:rsidR="00101199" w:rsidRPr="00BB7D63" w:rsidRDefault="00101199" w:rsidP="00831716">
      <w:pPr>
        <w:tabs>
          <w:tab w:val="left" w:pos="5616"/>
        </w:tabs>
        <w:contextualSpacing/>
        <w:jc w:val="both"/>
        <w:rPr>
          <w:rFonts w:ascii="Garamond" w:eastAsia="Times New Roman" w:hAnsi="Garamond" w:cs="Arial"/>
          <w:sz w:val="28"/>
          <w:szCs w:val="28"/>
        </w:rPr>
      </w:pPr>
      <w:bookmarkStart w:id="0" w:name="_GoBack"/>
      <w:bookmarkEnd w:id="0"/>
    </w:p>
    <w:sectPr w:rsidR="00101199" w:rsidRPr="00BB7D63" w:rsidSect="000C1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241F67" w14:textId="77777777" w:rsidR="00D55D8A" w:rsidRDefault="00D55D8A" w:rsidP="00D41619">
      <w:r>
        <w:separator/>
      </w:r>
    </w:p>
  </w:endnote>
  <w:endnote w:type="continuationSeparator" w:id="0">
    <w:p w14:paraId="65BB1C74" w14:textId="77777777" w:rsidR="00D55D8A" w:rsidRDefault="00D55D8A" w:rsidP="00D41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A1F44D" w14:textId="77777777" w:rsidR="00D55D8A" w:rsidRDefault="00D55D8A" w:rsidP="00D41619">
      <w:r>
        <w:separator/>
      </w:r>
    </w:p>
  </w:footnote>
  <w:footnote w:type="continuationSeparator" w:id="0">
    <w:p w14:paraId="22F57486" w14:textId="77777777" w:rsidR="00D55D8A" w:rsidRDefault="00D55D8A" w:rsidP="00D416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947CF"/>
    <w:multiLevelType w:val="multilevel"/>
    <w:tmpl w:val="2F06450A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9B2025D"/>
    <w:multiLevelType w:val="multilevel"/>
    <w:tmpl w:val="2F06450A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E7D55AB"/>
    <w:multiLevelType w:val="hybridMultilevel"/>
    <w:tmpl w:val="CD46898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7D11CBA"/>
    <w:multiLevelType w:val="hybridMultilevel"/>
    <w:tmpl w:val="9ECA296A"/>
    <w:lvl w:ilvl="0" w:tplc="04090001">
      <w:start w:val="1"/>
      <w:numFmt w:val="bullet"/>
      <w:lvlText w:val=""/>
      <w:lvlJc w:val="left"/>
      <w:pPr>
        <w:ind w:left="2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4" w:hanging="360"/>
      </w:pPr>
      <w:rPr>
        <w:rFonts w:ascii="Wingdings" w:hAnsi="Wingdings" w:hint="default"/>
      </w:rPr>
    </w:lvl>
  </w:abstractNum>
  <w:abstractNum w:abstractNumId="4">
    <w:nsid w:val="3A8A6E87"/>
    <w:multiLevelType w:val="hybridMultilevel"/>
    <w:tmpl w:val="1E8AE410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4B9C6C55"/>
    <w:multiLevelType w:val="multilevel"/>
    <w:tmpl w:val="2F06450A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20449F5"/>
    <w:multiLevelType w:val="hybridMultilevel"/>
    <w:tmpl w:val="2F0645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7985305C"/>
    <w:multiLevelType w:val="multilevel"/>
    <w:tmpl w:val="9F389782"/>
    <w:lvl w:ilvl="0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>
    <w:nsid w:val="7D155684"/>
    <w:multiLevelType w:val="hybridMultilevel"/>
    <w:tmpl w:val="9F389782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686"/>
    <w:rsid w:val="00002F51"/>
    <w:rsid w:val="00003774"/>
    <w:rsid w:val="00011A9B"/>
    <w:rsid w:val="00016EB6"/>
    <w:rsid w:val="00022FBC"/>
    <w:rsid w:val="00032F67"/>
    <w:rsid w:val="000349D5"/>
    <w:rsid w:val="00043453"/>
    <w:rsid w:val="00045B20"/>
    <w:rsid w:val="00061F87"/>
    <w:rsid w:val="000823E3"/>
    <w:rsid w:val="000955E7"/>
    <w:rsid w:val="000A0728"/>
    <w:rsid w:val="000A44E8"/>
    <w:rsid w:val="000A49C6"/>
    <w:rsid w:val="000B2187"/>
    <w:rsid w:val="000B70CE"/>
    <w:rsid w:val="000B7AB5"/>
    <w:rsid w:val="000B7BCB"/>
    <w:rsid w:val="000C1CEF"/>
    <w:rsid w:val="000C3A44"/>
    <w:rsid w:val="000C7D1D"/>
    <w:rsid w:val="000D49B1"/>
    <w:rsid w:val="000F0E05"/>
    <w:rsid w:val="00101199"/>
    <w:rsid w:val="00105F46"/>
    <w:rsid w:val="00110C0F"/>
    <w:rsid w:val="001137B2"/>
    <w:rsid w:val="001137C7"/>
    <w:rsid w:val="00126045"/>
    <w:rsid w:val="001367D4"/>
    <w:rsid w:val="0014559A"/>
    <w:rsid w:val="00152D91"/>
    <w:rsid w:val="00161851"/>
    <w:rsid w:val="00163B28"/>
    <w:rsid w:val="0018358B"/>
    <w:rsid w:val="001838D4"/>
    <w:rsid w:val="0018486E"/>
    <w:rsid w:val="00186A0E"/>
    <w:rsid w:val="0018727A"/>
    <w:rsid w:val="001941F1"/>
    <w:rsid w:val="001A3545"/>
    <w:rsid w:val="001B6DE3"/>
    <w:rsid w:val="001C2210"/>
    <w:rsid w:val="001C3FAE"/>
    <w:rsid w:val="001C6E66"/>
    <w:rsid w:val="001D1FAF"/>
    <w:rsid w:val="001D6234"/>
    <w:rsid w:val="001E7BD6"/>
    <w:rsid w:val="001F23FB"/>
    <w:rsid w:val="001F31EB"/>
    <w:rsid w:val="001F6BCB"/>
    <w:rsid w:val="00202E53"/>
    <w:rsid w:val="002074C4"/>
    <w:rsid w:val="00210CE7"/>
    <w:rsid w:val="002168FE"/>
    <w:rsid w:val="0022482E"/>
    <w:rsid w:val="00235339"/>
    <w:rsid w:val="00237936"/>
    <w:rsid w:val="00240679"/>
    <w:rsid w:val="0024366A"/>
    <w:rsid w:val="00245B9C"/>
    <w:rsid w:val="00252A1E"/>
    <w:rsid w:val="002541E6"/>
    <w:rsid w:val="00256ED4"/>
    <w:rsid w:val="00265D59"/>
    <w:rsid w:val="00272096"/>
    <w:rsid w:val="00274686"/>
    <w:rsid w:val="00276338"/>
    <w:rsid w:val="0028517E"/>
    <w:rsid w:val="0028682D"/>
    <w:rsid w:val="00287217"/>
    <w:rsid w:val="00293B81"/>
    <w:rsid w:val="002A0EC7"/>
    <w:rsid w:val="002B094B"/>
    <w:rsid w:val="002B0E3B"/>
    <w:rsid w:val="002B3A60"/>
    <w:rsid w:val="002B7D3B"/>
    <w:rsid w:val="002C0498"/>
    <w:rsid w:val="002C217C"/>
    <w:rsid w:val="002C5518"/>
    <w:rsid w:val="002C740F"/>
    <w:rsid w:val="002D5B03"/>
    <w:rsid w:val="002E1FBC"/>
    <w:rsid w:val="002E72D8"/>
    <w:rsid w:val="002F3371"/>
    <w:rsid w:val="002F5040"/>
    <w:rsid w:val="00301856"/>
    <w:rsid w:val="00301DC3"/>
    <w:rsid w:val="003039B9"/>
    <w:rsid w:val="00315EE7"/>
    <w:rsid w:val="00316246"/>
    <w:rsid w:val="0031768F"/>
    <w:rsid w:val="00325D43"/>
    <w:rsid w:val="003264C4"/>
    <w:rsid w:val="003276EE"/>
    <w:rsid w:val="00334699"/>
    <w:rsid w:val="003351F7"/>
    <w:rsid w:val="003366BB"/>
    <w:rsid w:val="003421F0"/>
    <w:rsid w:val="0034424B"/>
    <w:rsid w:val="00355AC3"/>
    <w:rsid w:val="003606CD"/>
    <w:rsid w:val="003647A9"/>
    <w:rsid w:val="00366DD8"/>
    <w:rsid w:val="00376CC0"/>
    <w:rsid w:val="00376F96"/>
    <w:rsid w:val="00380789"/>
    <w:rsid w:val="00391A58"/>
    <w:rsid w:val="00392D16"/>
    <w:rsid w:val="003B5153"/>
    <w:rsid w:val="003B5405"/>
    <w:rsid w:val="003B572D"/>
    <w:rsid w:val="003B7F02"/>
    <w:rsid w:val="003C60B0"/>
    <w:rsid w:val="003D1E31"/>
    <w:rsid w:val="003E1DAF"/>
    <w:rsid w:val="003F6099"/>
    <w:rsid w:val="00400A59"/>
    <w:rsid w:val="00402B4B"/>
    <w:rsid w:val="00405F15"/>
    <w:rsid w:val="00406507"/>
    <w:rsid w:val="00406EF1"/>
    <w:rsid w:val="0041326D"/>
    <w:rsid w:val="00415EE7"/>
    <w:rsid w:val="00423142"/>
    <w:rsid w:val="00441751"/>
    <w:rsid w:val="00441D89"/>
    <w:rsid w:val="00444A1E"/>
    <w:rsid w:val="00445BBC"/>
    <w:rsid w:val="0045054D"/>
    <w:rsid w:val="004505A9"/>
    <w:rsid w:val="004523CF"/>
    <w:rsid w:val="004553F5"/>
    <w:rsid w:val="00456A08"/>
    <w:rsid w:val="00465BC2"/>
    <w:rsid w:val="00471739"/>
    <w:rsid w:val="004768F0"/>
    <w:rsid w:val="00482812"/>
    <w:rsid w:val="00484BFF"/>
    <w:rsid w:val="00484E52"/>
    <w:rsid w:val="00490115"/>
    <w:rsid w:val="00490CBE"/>
    <w:rsid w:val="00493B68"/>
    <w:rsid w:val="004A60AB"/>
    <w:rsid w:val="004A6862"/>
    <w:rsid w:val="004A696B"/>
    <w:rsid w:val="004A6E7D"/>
    <w:rsid w:val="004B2862"/>
    <w:rsid w:val="004D0643"/>
    <w:rsid w:val="004D574D"/>
    <w:rsid w:val="004D5FA0"/>
    <w:rsid w:val="004D6BE4"/>
    <w:rsid w:val="004E00C2"/>
    <w:rsid w:val="004E3B61"/>
    <w:rsid w:val="004E6AAD"/>
    <w:rsid w:val="004F1E77"/>
    <w:rsid w:val="004F3434"/>
    <w:rsid w:val="00511DCD"/>
    <w:rsid w:val="00512B6C"/>
    <w:rsid w:val="00527007"/>
    <w:rsid w:val="00536260"/>
    <w:rsid w:val="005375E8"/>
    <w:rsid w:val="005378E1"/>
    <w:rsid w:val="00562532"/>
    <w:rsid w:val="005630BC"/>
    <w:rsid w:val="0056344B"/>
    <w:rsid w:val="00570BF2"/>
    <w:rsid w:val="00570EB0"/>
    <w:rsid w:val="00575B68"/>
    <w:rsid w:val="00575C44"/>
    <w:rsid w:val="00580A66"/>
    <w:rsid w:val="00592451"/>
    <w:rsid w:val="00595052"/>
    <w:rsid w:val="005A1CFF"/>
    <w:rsid w:val="005A7AD3"/>
    <w:rsid w:val="005B1A21"/>
    <w:rsid w:val="005B4FC4"/>
    <w:rsid w:val="005B64D8"/>
    <w:rsid w:val="005B79A7"/>
    <w:rsid w:val="005C0BAA"/>
    <w:rsid w:val="005D20AC"/>
    <w:rsid w:val="005D2A30"/>
    <w:rsid w:val="005E278E"/>
    <w:rsid w:val="005E665F"/>
    <w:rsid w:val="005F1458"/>
    <w:rsid w:val="00604E99"/>
    <w:rsid w:val="0060571B"/>
    <w:rsid w:val="00614C46"/>
    <w:rsid w:val="00622D24"/>
    <w:rsid w:val="00623A3D"/>
    <w:rsid w:val="00632894"/>
    <w:rsid w:val="00632953"/>
    <w:rsid w:val="00640C2E"/>
    <w:rsid w:val="006416DE"/>
    <w:rsid w:val="00643646"/>
    <w:rsid w:val="0065201D"/>
    <w:rsid w:val="006523E1"/>
    <w:rsid w:val="00652810"/>
    <w:rsid w:val="00652BFA"/>
    <w:rsid w:val="0066150B"/>
    <w:rsid w:val="00665A0B"/>
    <w:rsid w:val="0067018C"/>
    <w:rsid w:val="006708E5"/>
    <w:rsid w:val="00676797"/>
    <w:rsid w:val="006827DC"/>
    <w:rsid w:val="00692AB2"/>
    <w:rsid w:val="006A7C00"/>
    <w:rsid w:val="006B326B"/>
    <w:rsid w:val="006B43B8"/>
    <w:rsid w:val="006B5F87"/>
    <w:rsid w:val="006C706E"/>
    <w:rsid w:val="006E1B75"/>
    <w:rsid w:val="006E77F0"/>
    <w:rsid w:val="006F2924"/>
    <w:rsid w:val="006F30FB"/>
    <w:rsid w:val="006F3F0C"/>
    <w:rsid w:val="006F6BFA"/>
    <w:rsid w:val="00700AEE"/>
    <w:rsid w:val="0071092B"/>
    <w:rsid w:val="007121A1"/>
    <w:rsid w:val="00714014"/>
    <w:rsid w:val="00717905"/>
    <w:rsid w:val="00717FEE"/>
    <w:rsid w:val="00730F5F"/>
    <w:rsid w:val="00734629"/>
    <w:rsid w:val="007416ED"/>
    <w:rsid w:val="00747F22"/>
    <w:rsid w:val="0075246E"/>
    <w:rsid w:val="007551DE"/>
    <w:rsid w:val="007606C7"/>
    <w:rsid w:val="00761DE7"/>
    <w:rsid w:val="0076292D"/>
    <w:rsid w:val="007671A2"/>
    <w:rsid w:val="007703E1"/>
    <w:rsid w:val="00776E0A"/>
    <w:rsid w:val="007B6A7D"/>
    <w:rsid w:val="007B767D"/>
    <w:rsid w:val="007C3DF3"/>
    <w:rsid w:val="007D2611"/>
    <w:rsid w:val="007D2EBF"/>
    <w:rsid w:val="007D6650"/>
    <w:rsid w:val="007E61D8"/>
    <w:rsid w:val="007F00AC"/>
    <w:rsid w:val="007F5645"/>
    <w:rsid w:val="00813F9A"/>
    <w:rsid w:val="00815009"/>
    <w:rsid w:val="00816681"/>
    <w:rsid w:val="00817CEF"/>
    <w:rsid w:val="00826706"/>
    <w:rsid w:val="00831716"/>
    <w:rsid w:val="00833FC9"/>
    <w:rsid w:val="00834352"/>
    <w:rsid w:val="00836033"/>
    <w:rsid w:val="00844FF9"/>
    <w:rsid w:val="00845D75"/>
    <w:rsid w:val="008463D2"/>
    <w:rsid w:val="008608A4"/>
    <w:rsid w:val="00862ADB"/>
    <w:rsid w:val="00865D0C"/>
    <w:rsid w:val="00866613"/>
    <w:rsid w:val="008735E0"/>
    <w:rsid w:val="00876ABA"/>
    <w:rsid w:val="0088126D"/>
    <w:rsid w:val="00884D9D"/>
    <w:rsid w:val="008879FF"/>
    <w:rsid w:val="0089273B"/>
    <w:rsid w:val="0089363B"/>
    <w:rsid w:val="00894839"/>
    <w:rsid w:val="008A24CF"/>
    <w:rsid w:val="008A6051"/>
    <w:rsid w:val="008C005C"/>
    <w:rsid w:val="008E20F2"/>
    <w:rsid w:val="008E3413"/>
    <w:rsid w:val="008E6052"/>
    <w:rsid w:val="008E72E4"/>
    <w:rsid w:val="00902278"/>
    <w:rsid w:val="009040C3"/>
    <w:rsid w:val="00915AFB"/>
    <w:rsid w:val="009168B3"/>
    <w:rsid w:val="00921253"/>
    <w:rsid w:val="0092320B"/>
    <w:rsid w:val="009262DF"/>
    <w:rsid w:val="009264B6"/>
    <w:rsid w:val="00933DC2"/>
    <w:rsid w:val="009349C5"/>
    <w:rsid w:val="00935319"/>
    <w:rsid w:val="0095322F"/>
    <w:rsid w:val="00962712"/>
    <w:rsid w:val="009634D2"/>
    <w:rsid w:val="009772FB"/>
    <w:rsid w:val="009775B6"/>
    <w:rsid w:val="0098146A"/>
    <w:rsid w:val="009848F4"/>
    <w:rsid w:val="009938A6"/>
    <w:rsid w:val="00993A24"/>
    <w:rsid w:val="00993C7A"/>
    <w:rsid w:val="00995644"/>
    <w:rsid w:val="009B001C"/>
    <w:rsid w:val="009B13A9"/>
    <w:rsid w:val="009B1C72"/>
    <w:rsid w:val="009C3705"/>
    <w:rsid w:val="009E3593"/>
    <w:rsid w:val="009F0770"/>
    <w:rsid w:val="009F2779"/>
    <w:rsid w:val="009F459F"/>
    <w:rsid w:val="00A05F33"/>
    <w:rsid w:val="00A25A76"/>
    <w:rsid w:val="00A307C7"/>
    <w:rsid w:val="00A34A1A"/>
    <w:rsid w:val="00A37DE8"/>
    <w:rsid w:val="00A50134"/>
    <w:rsid w:val="00A53D37"/>
    <w:rsid w:val="00A54553"/>
    <w:rsid w:val="00A60B5A"/>
    <w:rsid w:val="00A60F67"/>
    <w:rsid w:val="00A6343B"/>
    <w:rsid w:val="00A77F3E"/>
    <w:rsid w:val="00A81EAE"/>
    <w:rsid w:val="00A86FA4"/>
    <w:rsid w:val="00A87D70"/>
    <w:rsid w:val="00A90EDA"/>
    <w:rsid w:val="00A91706"/>
    <w:rsid w:val="00A93AA0"/>
    <w:rsid w:val="00AA18DE"/>
    <w:rsid w:val="00AA5EF5"/>
    <w:rsid w:val="00AA7055"/>
    <w:rsid w:val="00AB413E"/>
    <w:rsid w:val="00AB5CFB"/>
    <w:rsid w:val="00AC3282"/>
    <w:rsid w:val="00AD21FA"/>
    <w:rsid w:val="00AD5F12"/>
    <w:rsid w:val="00AE14F3"/>
    <w:rsid w:val="00AF5E08"/>
    <w:rsid w:val="00AF619D"/>
    <w:rsid w:val="00B200B2"/>
    <w:rsid w:val="00B21041"/>
    <w:rsid w:val="00B21F7C"/>
    <w:rsid w:val="00B26CA8"/>
    <w:rsid w:val="00B300EE"/>
    <w:rsid w:val="00B36BDB"/>
    <w:rsid w:val="00B42986"/>
    <w:rsid w:val="00B45813"/>
    <w:rsid w:val="00B47695"/>
    <w:rsid w:val="00B5502A"/>
    <w:rsid w:val="00B55998"/>
    <w:rsid w:val="00B55FCE"/>
    <w:rsid w:val="00B56157"/>
    <w:rsid w:val="00B57753"/>
    <w:rsid w:val="00B75414"/>
    <w:rsid w:val="00B813EC"/>
    <w:rsid w:val="00B854E7"/>
    <w:rsid w:val="00B93B6D"/>
    <w:rsid w:val="00BA2832"/>
    <w:rsid w:val="00BA49A7"/>
    <w:rsid w:val="00BB47B9"/>
    <w:rsid w:val="00BB7D63"/>
    <w:rsid w:val="00BC380B"/>
    <w:rsid w:val="00BC443D"/>
    <w:rsid w:val="00BC7B7F"/>
    <w:rsid w:val="00BD595B"/>
    <w:rsid w:val="00BE0677"/>
    <w:rsid w:val="00BF449B"/>
    <w:rsid w:val="00BF6153"/>
    <w:rsid w:val="00C07070"/>
    <w:rsid w:val="00C111B9"/>
    <w:rsid w:val="00C12114"/>
    <w:rsid w:val="00C1601A"/>
    <w:rsid w:val="00C23EA3"/>
    <w:rsid w:val="00C244F7"/>
    <w:rsid w:val="00C31EF8"/>
    <w:rsid w:val="00C407F6"/>
    <w:rsid w:val="00C43635"/>
    <w:rsid w:val="00C475E8"/>
    <w:rsid w:val="00C530E9"/>
    <w:rsid w:val="00C53868"/>
    <w:rsid w:val="00C6177F"/>
    <w:rsid w:val="00C62AC3"/>
    <w:rsid w:val="00C63440"/>
    <w:rsid w:val="00C66A11"/>
    <w:rsid w:val="00C70BA1"/>
    <w:rsid w:val="00C70C44"/>
    <w:rsid w:val="00C74A33"/>
    <w:rsid w:val="00C9240F"/>
    <w:rsid w:val="00C968BA"/>
    <w:rsid w:val="00CB2F83"/>
    <w:rsid w:val="00CB43C3"/>
    <w:rsid w:val="00CD1C2E"/>
    <w:rsid w:val="00CE12E5"/>
    <w:rsid w:val="00CE2EDB"/>
    <w:rsid w:val="00CF4454"/>
    <w:rsid w:val="00CF4DF1"/>
    <w:rsid w:val="00CF794D"/>
    <w:rsid w:val="00D00B75"/>
    <w:rsid w:val="00D07836"/>
    <w:rsid w:val="00D10BB8"/>
    <w:rsid w:val="00D1788B"/>
    <w:rsid w:val="00D2700A"/>
    <w:rsid w:val="00D329C9"/>
    <w:rsid w:val="00D33AC8"/>
    <w:rsid w:val="00D33DC6"/>
    <w:rsid w:val="00D348F1"/>
    <w:rsid w:val="00D35F55"/>
    <w:rsid w:val="00D4125B"/>
    <w:rsid w:val="00D41619"/>
    <w:rsid w:val="00D421BF"/>
    <w:rsid w:val="00D45A39"/>
    <w:rsid w:val="00D4713F"/>
    <w:rsid w:val="00D52716"/>
    <w:rsid w:val="00D55D8A"/>
    <w:rsid w:val="00D573CD"/>
    <w:rsid w:val="00D57D29"/>
    <w:rsid w:val="00D618FE"/>
    <w:rsid w:val="00D62463"/>
    <w:rsid w:val="00D6277B"/>
    <w:rsid w:val="00D66F57"/>
    <w:rsid w:val="00D73CEA"/>
    <w:rsid w:val="00D760AF"/>
    <w:rsid w:val="00D80B67"/>
    <w:rsid w:val="00D87F8C"/>
    <w:rsid w:val="00DA572E"/>
    <w:rsid w:val="00DB12F2"/>
    <w:rsid w:val="00DB215E"/>
    <w:rsid w:val="00DB39FB"/>
    <w:rsid w:val="00DB7654"/>
    <w:rsid w:val="00DB7B40"/>
    <w:rsid w:val="00DD1B79"/>
    <w:rsid w:val="00DD2C1F"/>
    <w:rsid w:val="00DD48E2"/>
    <w:rsid w:val="00DD5045"/>
    <w:rsid w:val="00DD783E"/>
    <w:rsid w:val="00DE240F"/>
    <w:rsid w:val="00DE352F"/>
    <w:rsid w:val="00DE5174"/>
    <w:rsid w:val="00DE759D"/>
    <w:rsid w:val="00DF06AA"/>
    <w:rsid w:val="00E0138E"/>
    <w:rsid w:val="00E026E3"/>
    <w:rsid w:val="00E03FE6"/>
    <w:rsid w:val="00E070F5"/>
    <w:rsid w:val="00E14529"/>
    <w:rsid w:val="00E208AD"/>
    <w:rsid w:val="00E3545C"/>
    <w:rsid w:val="00E377CF"/>
    <w:rsid w:val="00E37E09"/>
    <w:rsid w:val="00E4028F"/>
    <w:rsid w:val="00E55650"/>
    <w:rsid w:val="00E675D2"/>
    <w:rsid w:val="00E67742"/>
    <w:rsid w:val="00E7769E"/>
    <w:rsid w:val="00E9219E"/>
    <w:rsid w:val="00EA1D07"/>
    <w:rsid w:val="00EA2E38"/>
    <w:rsid w:val="00EA55FA"/>
    <w:rsid w:val="00EB4BFC"/>
    <w:rsid w:val="00EC1F99"/>
    <w:rsid w:val="00EC31A8"/>
    <w:rsid w:val="00ED7231"/>
    <w:rsid w:val="00ED73C0"/>
    <w:rsid w:val="00EE3906"/>
    <w:rsid w:val="00EE6168"/>
    <w:rsid w:val="00EF4ED9"/>
    <w:rsid w:val="00F055F2"/>
    <w:rsid w:val="00F05FC1"/>
    <w:rsid w:val="00F13445"/>
    <w:rsid w:val="00F1796F"/>
    <w:rsid w:val="00F23C3D"/>
    <w:rsid w:val="00F23EFF"/>
    <w:rsid w:val="00F3081F"/>
    <w:rsid w:val="00F42B68"/>
    <w:rsid w:val="00F45B1D"/>
    <w:rsid w:val="00F52431"/>
    <w:rsid w:val="00F55C29"/>
    <w:rsid w:val="00F65773"/>
    <w:rsid w:val="00F73929"/>
    <w:rsid w:val="00F757B5"/>
    <w:rsid w:val="00F76E15"/>
    <w:rsid w:val="00F96682"/>
    <w:rsid w:val="00F966AE"/>
    <w:rsid w:val="00F96E56"/>
    <w:rsid w:val="00F97B0B"/>
    <w:rsid w:val="00F97F53"/>
    <w:rsid w:val="00FC7CF5"/>
    <w:rsid w:val="00FD17B8"/>
    <w:rsid w:val="00FD5F9C"/>
    <w:rsid w:val="00FF0F33"/>
    <w:rsid w:val="00FF2158"/>
    <w:rsid w:val="00FF424C"/>
    <w:rsid w:val="00FF4E93"/>
    <w:rsid w:val="00FF4F4E"/>
    <w:rsid w:val="00F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6B71E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E1FBC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1DE7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274686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C60B0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7468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274686"/>
    <w:pPr>
      <w:spacing w:before="100" w:beforeAutospacing="1" w:after="100" w:afterAutospacing="1"/>
    </w:pPr>
    <w:rPr>
      <w:rFonts w:eastAsia="Times New Roman"/>
      <w:lang w:val="en-US"/>
    </w:rPr>
  </w:style>
  <w:style w:type="character" w:styleId="Strong">
    <w:name w:val="Strong"/>
    <w:basedOn w:val="DefaultParagraphFont"/>
    <w:uiPriority w:val="22"/>
    <w:qFormat/>
    <w:rsid w:val="00274686"/>
    <w:rPr>
      <w:b/>
      <w:bCs/>
    </w:rPr>
  </w:style>
  <w:style w:type="character" w:customStyle="1" w:styleId="apple-converted-space">
    <w:name w:val="apple-converted-space"/>
    <w:basedOn w:val="DefaultParagraphFont"/>
    <w:rsid w:val="00274686"/>
  </w:style>
  <w:style w:type="character" w:styleId="Emphasis">
    <w:name w:val="Emphasis"/>
    <w:basedOn w:val="DefaultParagraphFont"/>
    <w:uiPriority w:val="20"/>
    <w:qFormat/>
    <w:rsid w:val="00274686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74686"/>
    <w:rPr>
      <w:rFonts w:eastAsia="Times New Roman"/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74686"/>
    <w:rPr>
      <w:rFonts w:ascii="Times New Roman" w:eastAsia="Times New Roman" w:hAnsi="Times New Roman" w:cs="Times New Roman"/>
      <w:i/>
      <w:iCs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274686"/>
    <w:rPr>
      <w:color w:val="0000FF"/>
      <w:u w:val="single"/>
    </w:rPr>
  </w:style>
  <w:style w:type="paragraph" w:customStyle="1" w:styleId="viewid">
    <w:name w:val="view_id"/>
    <w:basedOn w:val="Normal"/>
    <w:rsid w:val="00274686"/>
    <w:pPr>
      <w:spacing w:before="100" w:beforeAutospacing="1" w:after="100" w:afterAutospacing="1"/>
    </w:pPr>
    <w:rPr>
      <w:rFonts w:eastAsia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BE0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0677"/>
    <w:pPr>
      <w:spacing w:after="20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06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06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06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06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67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168F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21253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3C60B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itation">
    <w:name w:val="citation"/>
    <w:basedOn w:val="DefaultParagraphFont"/>
    <w:rsid w:val="003C60B0"/>
  </w:style>
  <w:style w:type="character" w:styleId="FollowedHyperlink">
    <w:name w:val="FollowedHyperlink"/>
    <w:basedOn w:val="DefaultParagraphFont"/>
    <w:uiPriority w:val="99"/>
    <w:semiHidden/>
    <w:unhideWhenUsed/>
    <w:rsid w:val="00B21F7C"/>
    <w:rPr>
      <w:color w:val="800080" w:themeColor="followedHyperlink"/>
      <w:u w:val="single"/>
    </w:rPr>
  </w:style>
  <w:style w:type="character" w:customStyle="1" w:styleId="commentcontent">
    <w:name w:val="comment_content"/>
    <w:basedOn w:val="DefaultParagraphFont"/>
    <w:rsid w:val="00406507"/>
  </w:style>
  <w:style w:type="table" w:styleId="TableGrid">
    <w:name w:val="Table Grid"/>
    <w:basedOn w:val="TableNormal"/>
    <w:uiPriority w:val="59"/>
    <w:rsid w:val="00DD50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41619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41619"/>
  </w:style>
  <w:style w:type="paragraph" w:styleId="Footer">
    <w:name w:val="footer"/>
    <w:basedOn w:val="Normal"/>
    <w:link w:val="FooterChar"/>
    <w:uiPriority w:val="99"/>
    <w:unhideWhenUsed/>
    <w:rsid w:val="00D41619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41619"/>
  </w:style>
  <w:style w:type="paragraph" w:styleId="DocumentMap">
    <w:name w:val="Document Map"/>
    <w:basedOn w:val="Normal"/>
    <w:link w:val="DocumentMapChar"/>
    <w:uiPriority w:val="99"/>
    <w:semiHidden/>
    <w:unhideWhenUsed/>
    <w:rsid w:val="002E72D8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E72D8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1DE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st">
    <w:name w:val="st"/>
    <w:basedOn w:val="DefaultParagraphFont"/>
    <w:rsid w:val="00AD21FA"/>
  </w:style>
  <w:style w:type="character" w:customStyle="1" w:styleId="lrzxr">
    <w:name w:val="lrzxr"/>
    <w:basedOn w:val="DefaultParagraphFont"/>
    <w:rsid w:val="00DB7B40"/>
  </w:style>
  <w:style w:type="character" w:customStyle="1" w:styleId="il">
    <w:name w:val="il"/>
    <w:basedOn w:val="DefaultParagraphFont"/>
    <w:rsid w:val="009F07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9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96292">
              <w:marLeft w:val="75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5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5021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41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604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0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7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3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1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6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0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3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C449A5-DC0B-F74E-86BD-70CA5515C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2944</Words>
  <Characters>16786</Characters>
  <Application>Microsoft Macintosh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</dc:creator>
  <cp:lastModifiedBy>Microsoft Office User</cp:lastModifiedBy>
  <cp:revision>2</cp:revision>
  <cp:lastPrinted>2019-04-20T14:41:00Z</cp:lastPrinted>
  <dcterms:created xsi:type="dcterms:W3CDTF">2026-02-20T12:24:00Z</dcterms:created>
  <dcterms:modified xsi:type="dcterms:W3CDTF">2026-02-20T12:24:00Z</dcterms:modified>
</cp:coreProperties>
</file>